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DFC" w:rsidRPr="004573BA" w:rsidRDefault="00AA3DFC" w:rsidP="004573BA">
      <w:pPr>
        <w:ind w:left="3984"/>
        <w:jc w:val="center"/>
        <w:rPr>
          <w:rFonts w:ascii="Arial" w:hAnsi="Arial" w:cs="Arial"/>
          <w:b/>
          <w:color w:val="FFFFFF" w:themeColor="background1"/>
          <w:sz w:val="32"/>
          <w:szCs w:val="32"/>
        </w:rPr>
      </w:pPr>
      <w:r w:rsidRPr="004573BA">
        <w:rPr>
          <w:rFonts w:ascii="Arial" w:hAnsi="Arial" w:cs="Arial"/>
          <w:b/>
          <w:color w:val="FFFFFF" w:themeColor="background1"/>
          <w:sz w:val="32"/>
          <w:szCs w:val="32"/>
        </w:rPr>
        <w:t>Part I:  Noel-Levitz</w:t>
      </w:r>
      <w:r w:rsidR="004573BA" w:rsidRPr="004573BA">
        <w:rPr>
          <w:rFonts w:ascii="Arial" w:hAnsi="Arial" w:cs="Arial"/>
          <w:b/>
          <w:color w:val="FFFFFF" w:themeColor="background1"/>
          <w:sz w:val="32"/>
          <w:szCs w:val="32"/>
        </w:rPr>
        <w:t xml:space="preserve"> College                    </w:t>
      </w:r>
      <w:r w:rsidR="004573BA">
        <w:rPr>
          <w:rFonts w:ascii="Arial" w:hAnsi="Arial" w:cs="Arial"/>
          <w:b/>
          <w:color w:val="FFFFFF" w:themeColor="background1"/>
          <w:sz w:val="32"/>
          <w:szCs w:val="32"/>
        </w:rPr>
        <w:t xml:space="preserve">   </w:t>
      </w:r>
      <w:r w:rsidR="004573BA" w:rsidRPr="004573BA">
        <w:rPr>
          <w:rFonts w:ascii="Arial" w:hAnsi="Arial" w:cs="Arial"/>
          <w:b/>
          <w:color w:val="FFFFFF" w:themeColor="background1"/>
          <w:sz w:val="32"/>
          <w:szCs w:val="32"/>
        </w:rPr>
        <w:t>Student Inventory (CSI)</w:t>
      </w:r>
    </w:p>
    <w:p w:rsidR="00AA3DFC" w:rsidRPr="004573BA" w:rsidRDefault="00AA3DFC" w:rsidP="0076345A">
      <w:pPr>
        <w:jc w:val="center"/>
        <w:rPr>
          <w:rFonts w:ascii="Arial" w:hAnsi="Arial" w:cs="Arial"/>
          <w:b/>
          <w:color w:val="FFFFFF" w:themeColor="background1"/>
          <w:sz w:val="32"/>
          <w:szCs w:val="32"/>
        </w:rPr>
      </w:pPr>
      <w:r w:rsidRPr="004573BA">
        <w:rPr>
          <w:rFonts w:ascii="Arial" w:hAnsi="Arial" w:cs="Arial"/>
          <w:b/>
          <w:color w:val="FFFFFF" w:themeColor="background1"/>
          <w:sz w:val="32"/>
          <w:szCs w:val="32"/>
        </w:rPr>
        <w:t xml:space="preserve">                                        </w:t>
      </w:r>
    </w:p>
    <w:p w:rsidR="004573BA" w:rsidRDefault="00AA3DFC" w:rsidP="004573BA">
      <w:pPr>
        <w:jc w:val="center"/>
        <w:rPr>
          <w:rFonts w:ascii="Arial" w:hAnsi="Arial" w:cs="Arial"/>
          <w:b/>
          <w:color w:val="FFFFFF" w:themeColor="background1"/>
          <w:sz w:val="32"/>
          <w:szCs w:val="32"/>
        </w:rPr>
      </w:pPr>
      <w:r w:rsidRPr="004573BA">
        <w:rPr>
          <w:rFonts w:ascii="Arial" w:hAnsi="Arial" w:cs="Arial"/>
          <w:b/>
          <w:color w:val="FFFFFF" w:themeColor="background1"/>
          <w:sz w:val="32"/>
          <w:szCs w:val="32"/>
        </w:rPr>
        <w:t xml:space="preserve">                                          Part II: </w:t>
      </w:r>
      <w:r w:rsidR="004573BA" w:rsidRPr="004573BA">
        <w:rPr>
          <w:rFonts w:ascii="Arial" w:hAnsi="Arial" w:cs="Arial"/>
          <w:b/>
          <w:color w:val="FFFFFF" w:themeColor="background1"/>
          <w:sz w:val="32"/>
          <w:szCs w:val="32"/>
        </w:rPr>
        <w:t>“</w:t>
      </w:r>
      <w:r w:rsidR="004573BA">
        <w:rPr>
          <w:rFonts w:ascii="Arial" w:hAnsi="Arial" w:cs="Arial"/>
          <w:b/>
          <w:color w:val="FFFFFF" w:themeColor="background1"/>
          <w:sz w:val="32"/>
          <w:szCs w:val="32"/>
        </w:rPr>
        <w:t xml:space="preserve">Path to </w:t>
      </w:r>
      <w:r w:rsidR="004573BA" w:rsidRPr="004573BA">
        <w:rPr>
          <w:rFonts w:ascii="Arial" w:hAnsi="Arial" w:cs="Arial"/>
          <w:b/>
          <w:color w:val="FFFFFF" w:themeColor="background1"/>
          <w:sz w:val="32"/>
          <w:szCs w:val="32"/>
        </w:rPr>
        <w:t>Success”</w:t>
      </w:r>
      <w:r w:rsidR="004573BA">
        <w:rPr>
          <w:rFonts w:ascii="Arial" w:hAnsi="Arial" w:cs="Arial"/>
          <w:b/>
          <w:color w:val="FFFFFF" w:themeColor="background1"/>
          <w:sz w:val="32"/>
          <w:szCs w:val="32"/>
        </w:rPr>
        <w:t xml:space="preserve"> </w:t>
      </w:r>
    </w:p>
    <w:p w:rsidR="00AA3DFC" w:rsidRDefault="004573BA" w:rsidP="004573BA">
      <w:pPr>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                                                 </w:t>
      </w:r>
      <w:r w:rsidR="00AA3DFC" w:rsidRPr="004573BA">
        <w:rPr>
          <w:rFonts w:ascii="Arial" w:hAnsi="Arial" w:cs="Arial"/>
          <w:b/>
          <w:color w:val="FFFFFF" w:themeColor="background1"/>
          <w:sz w:val="32"/>
          <w:szCs w:val="32"/>
        </w:rPr>
        <w:t>Assignment</w:t>
      </w:r>
    </w:p>
    <w:p w:rsidR="009C4615" w:rsidRPr="004573BA" w:rsidRDefault="009C4615" w:rsidP="004573BA">
      <w:pPr>
        <w:jc w:val="center"/>
        <w:rPr>
          <w:rFonts w:ascii="Arial" w:hAnsi="Arial" w:cs="Arial"/>
          <w:b/>
          <w:color w:val="FFFFFF" w:themeColor="background1"/>
          <w:sz w:val="32"/>
          <w:szCs w:val="32"/>
        </w:rPr>
      </w:pPr>
    </w:p>
    <w:p w:rsidR="0076345A" w:rsidRDefault="0076345A" w:rsidP="0076345A">
      <w:pPr>
        <w:jc w:val="center"/>
        <w:rPr>
          <w:rFonts w:ascii="Arial" w:hAnsi="Arial" w:cs="Arial"/>
          <w:b/>
          <w:sz w:val="40"/>
          <w:szCs w:val="40"/>
          <w:u w:val="single"/>
        </w:rPr>
      </w:pPr>
    </w:p>
    <w:p w:rsidR="0076345A" w:rsidRDefault="0076345A" w:rsidP="0076345A">
      <w:pPr>
        <w:jc w:val="center"/>
        <w:rPr>
          <w:rFonts w:ascii="Arial" w:hAnsi="Arial" w:cs="Arial"/>
          <w:b/>
          <w:sz w:val="40"/>
          <w:szCs w:val="40"/>
          <w:u w:val="single"/>
        </w:rPr>
      </w:pPr>
    </w:p>
    <w:p w:rsidR="0076345A" w:rsidRDefault="0076345A" w:rsidP="0076345A">
      <w:pPr>
        <w:jc w:val="center"/>
        <w:rPr>
          <w:rFonts w:ascii="Arial" w:hAnsi="Arial" w:cs="Arial"/>
          <w:b/>
          <w:sz w:val="40"/>
          <w:szCs w:val="40"/>
          <w:u w:val="single"/>
        </w:rPr>
      </w:pPr>
    </w:p>
    <w:p w:rsidR="0076345A" w:rsidRPr="00715585" w:rsidRDefault="0076345A" w:rsidP="0076345A">
      <w:pPr>
        <w:jc w:val="center"/>
        <w:rPr>
          <w:rFonts w:ascii="Arial" w:hAnsi="Arial" w:cs="Arial"/>
          <w:b/>
          <w:sz w:val="32"/>
          <w:szCs w:val="32"/>
        </w:rPr>
      </w:pPr>
      <w:r w:rsidRPr="00715585">
        <w:rPr>
          <w:rFonts w:ascii="Arial" w:hAnsi="Arial" w:cs="Arial"/>
          <w:b/>
          <w:sz w:val="32"/>
          <w:szCs w:val="32"/>
        </w:rPr>
        <w:t>Pilot</w:t>
      </w:r>
      <w:r w:rsidR="0069305A">
        <w:rPr>
          <w:rFonts w:ascii="Arial" w:hAnsi="Arial" w:cs="Arial"/>
          <w:b/>
          <w:sz w:val="32"/>
          <w:szCs w:val="32"/>
        </w:rPr>
        <w:t xml:space="preserve"> Program Spring 2012</w:t>
      </w:r>
      <w:r w:rsidRPr="00715585">
        <w:rPr>
          <w:rFonts w:ascii="Arial" w:hAnsi="Arial" w:cs="Arial"/>
          <w:b/>
          <w:sz w:val="32"/>
          <w:szCs w:val="32"/>
        </w:rPr>
        <w:t>:  EDUC 1300 Best Start Activities</w:t>
      </w:r>
    </w:p>
    <w:p w:rsidR="0076345A" w:rsidRPr="00715585" w:rsidRDefault="0076345A" w:rsidP="0076345A">
      <w:pPr>
        <w:jc w:val="center"/>
        <w:rPr>
          <w:rFonts w:ascii="Arial" w:hAnsi="Arial" w:cs="Arial"/>
          <w:b/>
          <w:sz w:val="32"/>
          <w:szCs w:val="32"/>
        </w:rPr>
      </w:pPr>
    </w:p>
    <w:p w:rsidR="00AA3DFC" w:rsidRPr="0076345A" w:rsidRDefault="00AA3DFC" w:rsidP="00AA3DFC">
      <w:pPr>
        <w:rPr>
          <w:rFonts w:ascii="Arial" w:hAnsi="Arial" w:cs="Arial"/>
          <w:b/>
          <w:sz w:val="32"/>
          <w:szCs w:val="32"/>
          <w:u w:val="single"/>
        </w:rPr>
      </w:pPr>
      <w:r w:rsidRPr="0076345A">
        <w:rPr>
          <w:rFonts w:ascii="Arial" w:hAnsi="Arial" w:cs="Arial"/>
          <w:b/>
          <w:sz w:val="32"/>
          <w:szCs w:val="32"/>
          <w:u w:val="single"/>
        </w:rPr>
        <w:t>Outcome II:</w:t>
      </w:r>
    </w:p>
    <w:p w:rsidR="00AA3DFC" w:rsidRPr="0002638B" w:rsidRDefault="00AA3DFC" w:rsidP="00AA3DFC">
      <w:pPr>
        <w:rPr>
          <w:rFonts w:ascii="Arial" w:hAnsi="Arial" w:cs="Arial"/>
          <w:sz w:val="32"/>
          <w:szCs w:val="32"/>
        </w:rPr>
      </w:pPr>
      <w:r w:rsidRPr="0002638B">
        <w:rPr>
          <w:rFonts w:ascii="Arial" w:hAnsi="Arial" w:cs="Arial"/>
          <w:sz w:val="32"/>
          <w:szCs w:val="32"/>
        </w:rPr>
        <w:t>100% of students in the Best Start Program will identify and address a barrier to his/her academic success.</w:t>
      </w:r>
    </w:p>
    <w:p w:rsidR="0076345A" w:rsidRDefault="0076345A" w:rsidP="0076345A"/>
    <w:p w:rsidR="004573BA" w:rsidRPr="0044381D" w:rsidRDefault="004573BA" w:rsidP="004573BA">
      <w:pPr>
        <w:rPr>
          <w:rFonts w:ascii="Arial" w:hAnsi="Arial" w:cs="Arial"/>
          <w:sz w:val="16"/>
          <w:szCs w:val="16"/>
        </w:rPr>
      </w:pPr>
    </w:p>
    <w:p w:rsidR="004573BA" w:rsidRPr="0044381D" w:rsidRDefault="004573BA" w:rsidP="004573BA">
      <w:pPr>
        <w:rPr>
          <w:rFonts w:ascii="Arial" w:hAnsi="Arial" w:cs="Arial"/>
          <w:szCs w:val="24"/>
        </w:rPr>
      </w:pPr>
      <w:r w:rsidRPr="0044381D">
        <w:rPr>
          <w:rFonts w:ascii="Arial" w:hAnsi="Arial" w:cs="Arial"/>
          <w:b/>
          <w:szCs w:val="24"/>
        </w:rPr>
        <w:t>Part I:</w:t>
      </w:r>
      <w:r w:rsidRPr="0044381D">
        <w:rPr>
          <w:rFonts w:ascii="Arial" w:hAnsi="Arial" w:cs="Arial"/>
          <w:szCs w:val="24"/>
        </w:rPr>
        <w:t xml:space="preserve">  </w:t>
      </w:r>
      <w:r>
        <w:rPr>
          <w:rFonts w:ascii="Arial" w:hAnsi="Arial" w:cs="Arial"/>
          <w:szCs w:val="24"/>
        </w:rPr>
        <w:t xml:space="preserve"> </w:t>
      </w:r>
      <w:r w:rsidR="00F31FA7">
        <w:rPr>
          <w:rFonts w:ascii="Arial" w:hAnsi="Arial" w:cs="Arial"/>
          <w:b/>
          <w:szCs w:val="24"/>
          <w:u w:val="single"/>
        </w:rPr>
        <w:t>Administer Noel-Levitz CSI and the Mid-Year Student Assessment (MYSA)</w:t>
      </w:r>
    </w:p>
    <w:p w:rsidR="00AD74C6" w:rsidRDefault="004573BA" w:rsidP="004573BA">
      <w:pPr>
        <w:ind w:left="720"/>
        <w:rPr>
          <w:rFonts w:ascii="Arial" w:hAnsi="Arial" w:cs="Arial"/>
          <w:szCs w:val="24"/>
        </w:rPr>
      </w:pPr>
      <w:r>
        <w:rPr>
          <w:rFonts w:ascii="Arial" w:hAnsi="Arial" w:cs="Arial"/>
          <w:szCs w:val="24"/>
        </w:rPr>
        <w:t xml:space="preserve">  </w:t>
      </w:r>
      <w:r w:rsidRPr="0044381D">
        <w:rPr>
          <w:rFonts w:ascii="Arial" w:hAnsi="Arial" w:cs="Arial"/>
          <w:szCs w:val="24"/>
        </w:rPr>
        <w:t>QEP Best Start Activity: Administer the Noel-Levitz College Student Inventory (CSI)</w:t>
      </w:r>
      <w:r w:rsidR="00AD74C6">
        <w:rPr>
          <w:rFonts w:ascii="Arial" w:hAnsi="Arial" w:cs="Arial"/>
          <w:szCs w:val="24"/>
        </w:rPr>
        <w:t xml:space="preserve">  </w:t>
      </w:r>
    </w:p>
    <w:p w:rsidR="00AD74C6" w:rsidRDefault="00AD74C6" w:rsidP="004573BA">
      <w:pPr>
        <w:ind w:left="720"/>
        <w:rPr>
          <w:rFonts w:ascii="Arial" w:hAnsi="Arial" w:cs="Arial"/>
          <w:szCs w:val="24"/>
        </w:rPr>
      </w:pPr>
      <w:r>
        <w:rPr>
          <w:rFonts w:ascii="Arial" w:hAnsi="Arial" w:cs="Arial"/>
          <w:szCs w:val="24"/>
        </w:rPr>
        <w:t xml:space="preserve">  the first week of class</w:t>
      </w:r>
      <w:r w:rsidR="004573BA" w:rsidRPr="0044381D">
        <w:rPr>
          <w:rFonts w:ascii="Arial" w:hAnsi="Arial" w:cs="Arial"/>
          <w:szCs w:val="24"/>
        </w:rPr>
        <w:t>. Noel-Levitz Mid-Year Student Assessment (MYSA)</w:t>
      </w:r>
      <w:r>
        <w:rPr>
          <w:rFonts w:ascii="Arial" w:hAnsi="Arial" w:cs="Arial"/>
          <w:szCs w:val="24"/>
        </w:rPr>
        <w:t xml:space="preserve">:  </w:t>
      </w:r>
    </w:p>
    <w:p w:rsidR="004573BA" w:rsidRPr="0044381D" w:rsidRDefault="00AD74C6" w:rsidP="004573BA">
      <w:pPr>
        <w:ind w:left="720"/>
        <w:rPr>
          <w:rFonts w:ascii="Arial" w:hAnsi="Arial" w:cs="Arial"/>
          <w:szCs w:val="24"/>
        </w:rPr>
      </w:pPr>
      <w:r>
        <w:rPr>
          <w:rFonts w:ascii="Arial" w:hAnsi="Arial" w:cs="Arial"/>
          <w:szCs w:val="24"/>
        </w:rPr>
        <w:t xml:space="preserve">  Administer</w:t>
      </w:r>
      <w:r w:rsidR="004573BA" w:rsidRPr="0044381D">
        <w:rPr>
          <w:rFonts w:ascii="Arial" w:hAnsi="Arial" w:cs="Arial"/>
          <w:szCs w:val="24"/>
        </w:rPr>
        <w:t xml:space="preserve"> near the end of the semester.</w:t>
      </w:r>
    </w:p>
    <w:p w:rsidR="004573BA" w:rsidRPr="0044381D" w:rsidRDefault="004573BA" w:rsidP="004573BA">
      <w:pPr>
        <w:pStyle w:val="ListParagraph"/>
        <w:ind w:left="1080"/>
        <w:rPr>
          <w:rFonts w:ascii="Arial" w:hAnsi="Arial" w:cs="Arial"/>
          <w:szCs w:val="24"/>
        </w:rPr>
      </w:pPr>
      <w:r w:rsidRPr="0044381D">
        <w:rPr>
          <w:rFonts w:ascii="Arial" w:hAnsi="Arial" w:cs="Arial"/>
          <w:noProof/>
        </w:rPr>
        <w:drawing>
          <wp:anchor distT="0" distB="0" distL="114300" distR="114300" simplePos="0" relativeHeight="251661312" behindDoc="1" locked="1" layoutInCell="1" allowOverlap="1">
            <wp:simplePos x="0" y="0"/>
            <wp:positionH relativeFrom="column">
              <wp:posOffset>-434975</wp:posOffset>
            </wp:positionH>
            <wp:positionV relativeFrom="page">
              <wp:posOffset>329565</wp:posOffset>
            </wp:positionV>
            <wp:extent cx="7120890" cy="1786255"/>
            <wp:effectExtent l="19050" t="0" r="3810" b="0"/>
            <wp:wrapNone/>
            <wp:docPr id="1" name="Picture 2" descr="Blue Horiz b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oriz bar-logo"/>
                    <pic:cNvPicPr>
                      <a:picLocks noChangeAspect="1" noChangeArrowheads="1"/>
                    </pic:cNvPicPr>
                  </pic:nvPicPr>
                  <pic:blipFill>
                    <a:blip r:embed="rId7" cstate="print"/>
                    <a:srcRect/>
                    <a:stretch>
                      <a:fillRect/>
                    </a:stretch>
                  </pic:blipFill>
                  <pic:spPr bwMode="auto">
                    <a:xfrm>
                      <a:off x="0" y="0"/>
                      <a:ext cx="7120890" cy="1786255"/>
                    </a:xfrm>
                    <a:prstGeom prst="rect">
                      <a:avLst/>
                    </a:prstGeom>
                    <a:noFill/>
                    <a:ln w="9525">
                      <a:noFill/>
                      <a:miter lim="800000"/>
                      <a:headEnd/>
                      <a:tailEnd/>
                    </a:ln>
                  </pic:spPr>
                </pic:pic>
              </a:graphicData>
            </a:graphic>
          </wp:anchor>
        </w:drawing>
      </w:r>
    </w:p>
    <w:p w:rsidR="004573BA" w:rsidRPr="0044381D" w:rsidRDefault="004573BA" w:rsidP="004573BA">
      <w:pPr>
        <w:rPr>
          <w:rFonts w:ascii="Arial" w:hAnsi="Arial" w:cs="Arial"/>
          <w:szCs w:val="24"/>
        </w:rPr>
      </w:pPr>
      <w:r w:rsidRPr="0044381D">
        <w:rPr>
          <w:rFonts w:ascii="Arial" w:hAnsi="Arial" w:cs="Arial"/>
          <w:b/>
          <w:szCs w:val="24"/>
        </w:rPr>
        <w:t xml:space="preserve">Part II:  </w:t>
      </w:r>
      <w:r w:rsidRPr="0044381D">
        <w:rPr>
          <w:rFonts w:ascii="Arial" w:hAnsi="Arial" w:cs="Arial"/>
          <w:b/>
          <w:szCs w:val="24"/>
          <w:u w:val="single"/>
        </w:rPr>
        <w:t>Complete a</w:t>
      </w:r>
      <w:r>
        <w:rPr>
          <w:rFonts w:ascii="Arial" w:hAnsi="Arial" w:cs="Arial"/>
          <w:b/>
          <w:szCs w:val="24"/>
          <w:u w:val="single"/>
        </w:rPr>
        <w:t xml:space="preserve"> “Path to Success” Assignment</w:t>
      </w:r>
    </w:p>
    <w:p w:rsidR="002446F8" w:rsidRDefault="004573BA" w:rsidP="00F31FA7">
      <w:pPr>
        <w:ind w:left="720"/>
        <w:rPr>
          <w:rFonts w:ascii="Arial" w:hAnsi="Arial" w:cs="Arial"/>
        </w:rPr>
      </w:pPr>
      <w:r>
        <w:rPr>
          <w:rFonts w:ascii="Arial" w:hAnsi="Arial" w:cs="Arial"/>
        </w:rPr>
        <w:t xml:space="preserve">  </w:t>
      </w:r>
      <w:r w:rsidRPr="0044381D">
        <w:rPr>
          <w:rFonts w:ascii="Arial" w:hAnsi="Arial" w:cs="Arial"/>
        </w:rPr>
        <w:t xml:space="preserve">QEP Best Start Activity: Students will </w:t>
      </w:r>
      <w:r w:rsidR="00F31FA7" w:rsidRPr="0044381D">
        <w:rPr>
          <w:rFonts w:ascii="Arial" w:hAnsi="Arial" w:cs="Arial"/>
        </w:rPr>
        <w:t xml:space="preserve">complete </w:t>
      </w:r>
      <w:r w:rsidR="00F31FA7">
        <w:rPr>
          <w:rFonts w:ascii="Arial" w:hAnsi="Arial" w:cs="Arial"/>
        </w:rPr>
        <w:t xml:space="preserve">a </w:t>
      </w:r>
      <w:r w:rsidR="00F31FA7" w:rsidRPr="0044381D">
        <w:rPr>
          <w:rFonts w:ascii="Arial" w:hAnsi="Arial" w:cs="Arial"/>
        </w:rPr>
        <w:t xml:space="preserve">written assignment </w:t>
      </w:r>
      <w:r w:rsidR="00F31FA7">
        <w:rPr>
          <w:rFonts w:ascii="Arial" w:hAnsi="Arial" w:cs="Arial"/>
        </w:rPr>
        <w:t xml:space="preserve">“Path to </w:t>
      </w:r>
    </w:p>
    <w:p w:rsidR="009C5779" w:rsidRDefault="002446F8" w:rsidP="002446F8">
      <w:pPr>
        <w:ind w:left="720"/>
        <w:rPr>
          <w:rFonts w:ascii="Arial" w:hAnsi="Arial" w:cs="Arial"/>
        </w:rPr>
      </w:pPr>
      <w:r>
        <w:rPr>
          <w:rFonts w:ascii="Arial" w:hAnsi="Arial" w:cs="Arial"/>
        </w:rPr>
        <w:t xml:space="preserve">  </w:t>
      </w:r>
      <w:r w:rsidR="00F31FA7">
        <w:rPr>
          <w:rFonts w:ascii="Arial" w:hAnsi="Arial" w:cs="Arial"/>
        </w:rPr>
        <w:t>Success</w:t>
      </w:r>
      <w:r w:rsidR="009C5779">
        <w:rPr>
          <w:rFonts w:ascii="Arial" w:hAnsi="Arial" w:cs="Arial"/>
        </w:rPr>
        <w:t xml:space="preserve"> Paper</w:t>
      </w:r>
      <w:r w:rsidR="00F31FA7">
        <w:rPr>
          <w:rFonts w:ascii="Arial" w:hAnsi="Arial" w:cs="Arial"/>
        </w:rPr>
        <w:t xml:space="preserve">” </w:t>
      </w:r>
      <w:r w:rsidR="00F31FA7" w:rsidRPr="0044381D">
        <w:rPr>
          <w:rFonts w:ascii="Arial" w:hAnsi="Arial" w:cs="Arial"/>
        </w:rPr>
        <w:t xml:space="preserve">addressing </w:t>
      </w:r>
      <w:r w:rsidR="00F31FA7">
        <w:rPr>
          <w:rFonts w:ascii="Arial" w:hAnsi="Arial" w:cs="Arial"/>
        </w:rPr>
        <w:t xml:space="preserve">a </w:t>
      </w:r>
      <w:r w:rsidR="00F31FA7" w:rsidRPr="0044381D">
        <w:rPr>
          <w:rFonts w:ascii="Arial" w:hAnsi="Arial" w:cs="Arial"/>
        </w:rPr>
        <w:t xml:space="preserve">barrier </w:t>
      </w:r>
      <w:r>
        <w:rPr>
          <w:rFonts w:ascii="Arial" w:hAnsi="Arial" w:cs="Arial"/>
        </w:rPr>
        <w:t>to his/her</w:t>
      </w:r>
      <w:r w:rsidR="00F31FA7">
        <w:rPr>
          <w:rFonts w:ascii="Arial" w:hAnsi="Arial" w:cs="Arial"/>
        </w:rPr>
        <w:t xml:space="preserve"> success </w:t>
      </w:r>
      <w:r w:rsidR="00F31FA7" w:rsidRPr="0044381D">
        <w:rPr>
          <w:rFonts w:ascii="Arial" w:hAnsi="Arial" w:cs="Arial"/>
        </w:rPr>
        <w:t xml:space="preserve">and strategies to overcome </w:t>
      </w:r>
      <w:r w:rsidR="009C5779">
        <w:rPr>
          <w:rFonts w:ascii="Arial" w:hAnsi="Arial" w:cs="Arial"/>
        </w:rPr>
        <w:t xml:space="preserve">  </w:t>
      </w:r>
    </w:p>
    <w:p w:rsidR="009C5779" w:rsidRDefault="009C5779" w:rsidP="005013F6">
      <w:pPr>
        <w:ind w:left="720"/>
        <w:rPr>
          <w:rFonts w:ascii="Arial" w:hAnsi="Arial" w:cs="Arial"/>
        </w:rPr>
      </w:pPr>
      <w:r>
        <w:rPr>
          <w:rFonts w:ascii="Arial" w:hAnsi="Arial" w:cs="Arial"/>
        </w:rPr>
        <w:t xml:space="preserve">  </w:t>
      </w:r>
      <w:r w:rsidRPr="0044381D">
        <w:rPr>
          <w:rFonts w:ascii="Arial" w:hAnsi="Arial" w:cs="Arial"/>
        </w:rPr>
        <w:t>T</w:t>
      </w:r>
      <w:r w:rsidR="00F31FA7" w:rsidRPr="0044381D">
        <w:rPr>
          <w:rFonts w:ascii="Arial" w:hAnsi="Arial" w:cs="Arial"/>
        </w:rPr>
        <w:t>he</w:t>
      </w:r>
      <w:r>
        <w:rPr>
          <w:rFonts w:ascii="Arial" w:hAnsi="Arial" w:cs="Arial"/>
        </w:rPr>
        <w:t xml:space="preserve"> </w:t>
      </w:r>
      <w:r w:rsidR="00F31FA7" w:rsidRPr="0044381D">
        <w:rPr>
          <w:rFonts w:ascii="Arial" w:hAnsi="Arial" w:cs="Arial"/>
        </w:rPr>
        <w:t>barrier.</w:t>
      </w:r>
      <w:r w:rsidR="00F31FA7">
        <w:rPr>
          <w:rFonts w:ascii="Arial" w:hAnsi="Arial" w:cs="Arial"/>
        </w:rPr>
        <w:t xml:space="preserve">  Student will </w:t>
      </w:r>
      <w:r w:rsidR="004573BA" w:rsidRPr="0044381D">
        <w:rPr>
          <w:rFonts w:ascii="Arial" w:hAnsi="Arial" w:cs="Arial"/>
        </w:rPr>
        <w:t>meet with an</w:t>
      </w:r>
      <w:r w:rsidR="005013F6">
        <w:rPr>
          <w:rFonts w:ascii="Arial" w:hAnsi="Arial" w:cs="Arial"/>
        </w:rPr>
        <w:t xml:space="preserve"> advisor or counselor to discuss the results of </w:t>
      </w:r>
    </w:p>
    <w:p w:rsidR="005013F6" w:rsidRDefault="009C5779" w:rsidP="005013F6">
      <w:pPr>
        <w:ind w:left="720"/>
        <w:rPr>
          <w:rFonts w:ascii="Arial" w:hAnsi="Arial" w:cs="Arial"/>
        </w:rPr>
      </w:pPr>
      <w:r>
        <w:rPr>
          <w:rFonts w:ascii="Arial" w:hAnsi="Arial" w:cs="Arial"/>
        </w:rPr>
        <w:t xml:space="preserve">  T</w:t>
      </w:r>
      <w:r w:rsidR="005013F6">
        <w:rPr>
          <w:rFonts w:ascii="Arial" w:hAnsi="Arial" w:cs="Arial"/>
        </w:rPr>
        <w:t>he</w:t>
      </w:r>
      <w:r>
        <w:rPr>
          <w:rFonts w:ascii="Arial" w:hAnsi="Arial" w:cs="Arial"/>
        </w:rPr>
        <w:t xml:space="preserve"> </w:t>
      </w:r>
      <w:r w:rsidR="005013F6">
        <w:rPr>
          <w:rFonts w:ascii="Arial" w:hAnsi="Arial" w:cs="Arial"/>
        </w:rPr>
        <w:t xml:space="preserve">CSI and the </w:t>
      </w:r>
      <w:r w:rsidR="00F31FA7">
        <w:rPr>
          <w:rFonts w:ascii="Arial" w:hAnsi="Arial" w:cs="Arial"/>
        </w:rPr>
        <w:t xml:space="preserve">possible strategies and campus resources the student </w:t>
      </w:r>
      <w:r w:rsidR="002446F8">
        <w:rPr>
          <w:rFonts w:ascii="Arial" w:hAnsi="Arial" w:cs="Arial"/>
        </w:rPr>
        <w:t xml:space="preserve">can use </w:t>
      </w:r>
      <w:r w:rsidR="005013F6">
        <w:rPr>
          <w:rFonts w:ascii="Arial" w:hAnsi="Arial" w:cs="Arial"/>
        </w:rPr>
        <w:t xml:space="preserve">to   </w:t>
      </w:r>
    </w:p>
    <w:p w:rsidR="00F31FA7" w:rsidRDefault="005013F6" w:rsidP="005013F6">
      <w:pPr>
        <w:ind w:left="720"/>
        <w:rPr>
          <w:rFonts w:ascii="Arial" w:hAnsi="Arial" w:cs="Arial"/>
        </w:rPr>
      </w:pPr>
      <w:r>
        <w:rPr>
          <w:rFonts w:ascii="Arial" w:hAnsi="Arial" w:cs="Arial"/>
        </w:rPr>
        <w:t xml:space="preserve">  address the barrier(s).</w:t>
      </w:r>
      <w:r w:rsidR="00F31FA7">
        <w:rPr>
          <w:rFonts w:ascii="Arial" w:hAnsi="Arial" w:cs="Arial"/>
        </w:rPr>
        <w:t xml:space="preserve"> </w:t>
      </w:r>
    </w:p>
    <w:p w:rsidR="0076345A" w:rsidRPr="0002638B" w:rsidRDefault="00F31FA7" w:rsidP="00F31FA7">
      <w:pPr>
        <w:ind w:left="720"/>
        <w:rPr>
          <w:rFonts w:ascii="Arial" w:hAnsi="Arial" w:cs="Arial"/>
          <w:sz w:val="28"/>
          <w:szCs w:val="28"/>
        </w:rPr>
      </w:pPr>
      <w:r>
        <w:rPr>
          <w:rFonts w:ascii="Arial" w:hAnsi="Arial" w:cs="Arial"/>
        </w:rPr>
        <w:t xml:space="preserve">  </w:t>
      </w:r>
    </w:p>
    <w:p w:rsidR="002F2D8C" w:rsidRDefault="002F2D8C" w:rsidP="002F2D8C">
      <w:pPr>
        <w:rPr>
          <w:rFonts w:ascii="Arial" w:hAnsi="Arial" w:cs="Arial"/>
        </w:rPr>
      </w:pPr>
    </w:p>
    <w:p w:rsidR="002F2D8C" w:rsidRDefault="002F2D8C" w:rsidP="002F2D8C">
      <w:pPr>
        <w:jc w:val="center"/>
        <w:rPr>
          <w:rFonts w:ascii="Arial" w:hAnsi="Arial" w:cs="Arial"/>
          <w:b/>
          <w:sz w:val="32"/>
          <w:szCs w:val="32"/>
        </w:rPr>
      </w:pPr>
    </w:p>
    <w:p w:rsidR="002F2D8C" w:rsidRDefault="002F2D8C" w:rsidP="002F2D8C">
      <w:pPr>
        <w:rPr>
          <w:rFonts w:ascii="Arial" w:hAnsi="Arial" w:cs="Arial"/>
          <w:sz w:val="28"/>
          <w:szCs w:val="28"/>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4573BA" w:rsidRDefault="004573B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r w:rsidRPr="0065221B">
        <w:rPr>
          <w:rFonts w:ascii="Arial" w:hAnsi="Arial" w:cs="Arial"/>
          <w:b/>
          <w:sz w:val="32"/>
          <w:szCs w:val="32"/>
        </w:rPr>
        <w:t>Tips for Instructors</w:t>
      </w:r>
    </w:p>
    <w:p w:rsidR="0076345A" w:rsidRDefault="0076345A" w:rsidP="0076345A">
      <w:pPr>
        <w:jc w:val="center"/>
        <w:rPr>
          <w:rFonts w:ascii="Arial" w:hAnsi="Arial" w:cs="Arial"/>
          <w:b/>
          <w:sz w:val="32"/>
          <w:szCs w:val="32"/>
        </w:rPr>
      </w:pPr>
    </w:p>
    <w:p w:rsidR="004931E1" w:rsidRDefault="0076345A" w:rsidP="004D3E2E">
      <w:pPr>
        <w:pStyle w:val="ListParagraph"/>
        <w:numPr>
          <w:ilvl w:val="0"/>
          <w:numId w:val="5"/>
        </w:numPr>
        <w:rPr>
          <w:rFonts w:ascii="Arial" w:hAnsi="Arial" w:cs="Arial"/>
          <w:sz w:val="28"/>
          <w:szCs w:val="28"/>
        </w:rPr>
      </w:pPr>
      <w:r w:rsidRPr="004D3E2E">
        <w:rPr>
          <w:rFonts w:ascii="Arial" w:hAnsi="Arial" w:cs="Arial"/>
          <w:sz w:val="28"/>
          <w:szCs w:val="28"/>
        </w:rPr>
        <w:t>This QEP activity can be introduced in several ways</w:t>
      </w:r>
      <w:r w:rsidR="00727D06" w:rsidRPr="004D3E2E">
        <w:rPr>
          <w:rFonts w:ascii="Arial" w:hAnsi="Arial" w:cs="Arial"/>
          <w:sz w:val="28"/>
          <w:szCs w:val="28"/>
        </w:rPr>
        <w:t xml:space="preserve"> and should be covered within the first two weeks of class</w:t>
      </w:r>
      <w:r w:rsidRPr="004D3E2E">
        <w:rPr>
          <w:rFonts w:ascii="Arial" w:hAnsi="Arial" w:cs="Arial"/>
          <w:sz w:val="28"/>
          <w:szCs w:val="28"/>
        </w:rPr>
        <w:t xml:space="preserve">.  </w:t>
      </w:r>
      <w:r w:rsidR="004D3E2E" w:rsidRPr="004D3E2E">
        <w:rPr>
          <w:rFonts w:ascii="Arial" w:hAnsi="Arial" w:cs="Arial"/>
          <w:sz w:val="28"/>
          <w:szCs w:val="28"/>
        </w:rPr>
        <w:t>Administer the Noel-Levitz Colleg</w:t>
      </w:r>
      <w:r w:rsidR="005013F6">
        <w:rPr>
          <w:rFonts w:ascii="Arial" w:hAnsi="Arial" w:cs="Arial"/>
          <w:sz w:val="28"/>
          <w:szCs w:val="28"/>
        </w:rPr>
        <w:t xml:space="preserve">e Student Inventory (CSI) preferably during the first </w:t>
      </w:r>
      <w:r w:rsidR="004D3E2E" w:rsidRPr="004D3E2E">
        <w:rPr>
          <w:rFonts w:ascii="Arial" w:hAnsi="Arial" w:cs="Arial"/>
          <w:sz w:val="28"/>
          <w:szCs w:val="28"/>
        </w:rPr>
        <w:t>week of class</w:t>
      </w:r>
      <w:r w:rsidR="005013F6">
        <w:rPr>
          <w:rFonts w:ascii="Arial" w:hAnsi="Arial" w:cs="Arial"/>
          <w:sz w:val="28"/>
          <w:szCs w:val="28"/>
        </w:rPr>
        <w:t>, but no later than the second.  The Noel-Levitz Mid-Year</w:t>
      </w:r>
      <w:r w:rsidR="004D3E2E" w:rsidRPr="004D3E2E">
        <w:rPr>
          <w:rFonts w:ascii="Arial" w:hAnsi="Arial" w:cs="Arial"/>
          <w:sz w:val="28"/>
          <w:szCs w:val="28"/>
        </w:rPr>
        <w:t xml:space="preserve"> Student Assessment </w:t>
      </w:r>
      <w:r w:rsidR="005013F6">
        <w:rPr>
          <w:rFonts w:ascii="Arial" w:hAnsi="Arial" w:cs="Arial"/>
          <w:sz w:val="28"/>
          <w:szCs w:val="28"/>
        </w:rPr>
        <w:t xml:space="preserve">(MYSA) </w:t>
      </w:r>
      <w:r w:rsidR="004D3E2E" w:rsidRPr="004D3E2E">
        <w:rPr>
          <w:rFonts w:ascii="Arial" w:hAnsi="Arial" w:cs="Arial"/>
          <w:sz w:val="28"/>
          <w:szCs w:val="28"/>
        </w:rPr>
        <w:t xml:space="preserve">should be </w:t>
      </w:r>
      <w:r w:rsidR="004931E1">
        <w:rPr>
          <w:rFonts w:ascii="Arial" w:hAnsi="Arial" w:cs="Arial"/>
          <w:sz w:val="28"/>
          <w:szCs w:val="28"/>
        </w:rPr>
        <w:t>administered during the last few weeks of class; on week 14 of a 16 week</w:t>
      </w:r>
      <w:r w:rsidR="004D3E2E" w:rsidRPr="004D3E2E">
        <w:rPr>
          <w:rFonts w:ascii="Arial" w:hAnsi="Arial" w:cs="Arial"/>
          <w:sz w:val="28"/>
          <w:szCs w:val="28"/>
        </w:rPr>
        <w:t xml:space="preserve"> semester.  </w:t>
      </w:r>
    </w:p>
    <w:p w:rsidR="004931E1" w:rsidRDefault="004931E1" w:rsidP="004931E1">
      <w:pPr>
        <w:pStyle w:val="ListParagraph"/>
        <w:ind w:left="450"/>
        <w:rPr>
          <w:rFonts w:ascii="Arial" w:hAnsi="Arial" w:cs="Arial"/>
          <w:sz w:val="28"/>
          <w:szCs w:val="28"/>
        </w:rPr>
      </w:pPr>
    </w:p>
    <w:p w:rsidR="004D3E2E" w:rsidRPr="004931E1" w:rsidRDefault="0076345A" w:rsidP="004931E1">
      <w:pPr>
        <w:pStyle w:val="ListParagraph"/>
        <w:ind w:left="450"/>
        <w:rPr>
          <w:rFonts w:ascii="Arial" w:hAnsi="Arial" w:cs="Arial"/>
          <w:sz w:val="28"/>
          <w:szCs w:val="28"/>
        </w:rPr>
      </w:pPr>
      <w:r w:rsidRPr="004931E1">
        <w:rPr>
          <w:rFonts w:ascii="Arial" w:hAnsi="Arial" w:cs="Arial"/>
          <w:sz w:val="28"/>
          <w:szCs w:val="28"/>
        </w:rPr>
        <w:t xml:space="preserve">Many of the </w:t>
      </w:r>
      <w:r w:rsidR="001913FC" w:rsidRPr="004931E1">
        <w:rPr>
          <w:rFonts w:ascii="Arial" w:hAnsi="Arial" w:cs="Arial"/>
          <w:sz w:val="28"/>
          <w:szCs w:val="28"/>
        </w:rPr>
        <w:t xml:space="preserve">EDUC 1300 </w:t>
      </w:r>
      <w:r w:rsidRPr="004931E1">
        <w:rPr>
          <w:rFonts w:ascii="Arial" w:hAnsi="Arial" w:cs="Arial"/>
          <w:sz w:val="28"/>
          <w:szCs w:val="28"/>
        </w:rPr>
        <w:t>texts have a chapter on Motivation, Goal Setting, Over Coming Procrastination, etc.</w:t>
      </w:r>
      <w:r w:rsidR="00727D06" w:rsidRPr="004931E1">
        <w:rPr>
          <w:rFonts w:ascii="Arial" w:hAnsi="Arial" w:cs="Arial"/>
          <w:sz w:val="28"/>
          <w:szCs w:val="28"/>
        </w:rPr>
        <w:t xml:space="preserve">  You may want to</w:t>
      </w:r>
      <w:r w:rsidRPr="004931E1">
        <w:rPr>
          <w:rFonts w:ascii="Arial" w:hAnsi="Arial" w:cs="Arial"/>
          <w:sz w:val="28"/>
          <w:szCs w:val="28"/>
        </w:rPr>
        <w:t xml:space="preserve"> use class discussion, Pair and Share, vignettes of former students, and</w:t>
      </w:r>
      <w:r w:rsidR="00727D06" w:rsidRPr="004931E1">
        <w:rPr>
          <w:rFonts w:ascii="Arial" w:hAnsi="Arial" w:cs="Arial"/>
          <w:sz w:val="28"/>
          <w:szCs w:val="28"/>
        </w:rPr>
        <w:t xml:space="preserve">/or </w:t>
      </w:r>
      <w:r w:rsidRPr="004931E1">
        <w:rPr>
          <w:rFonts w:ascii="Arial" w:hAnsi="Arial" w:cs="Arial"/>
          <w:sz w:val="28"/>
          <w:szCs w:val="28"/>
        </w:rPr>
        <w:t>the chapters within your text that pertain to barriers student</w:t>
      </w:r>
      <w:r w:rsidR="004573BA" w:rsidRPr="004931E1">
        <w:rPr>
          <w:rFonts w:ascii="Arial" w:hAnsi="Arial" w:cs="Arial"/>
          <w:sz w:val="28"/>
          <w:szCs w:val="28"/>
        </w:rPr>
        <w:t>’</w:t>
      </w:r>
      <w:r w:rsidRPr="004931E1">
        <w:rPr>
          <w:rFonts w:ascii="Arial" w:hAnsi="Arial" w:cs="Arial"/>
          <w:sz w:val="28"/>
          <w:szCs w:val="28"/>
        </w:rPr>
        <w:t>s face.</w:t>
      </w:r>
      <w:r w:rsidR="00727D06" w:rsidRPr="004931E1">
        <w:rPr>
          <w:rFonts w:ascii="Arial" w:hAnsi="Arial" w:cs="Arial"/>
          <w:sz w:val="28"/>
          <w:szCs w:val="28"/>
        </w:rPr>
        <w:t xml:space="preserve"> </w:t>
      </w:r>
      <w:r w:rsidR="005013F6" w:rsidRPr="004931E1">
        <w:rPr>
          <w:rFonts w:ascii="Arial" w:hAnsi="Arial" w:cs="Arial"/>
          <w:sz w:val="28"/>
          <w:szCs w:val="28"/>
        </w:rPr>
        <w:t xml:space="preserve">  Instructors cans</w:t>
      </w:r>
      <w:r w:rsidR="00AC5394" w:rsidRPr="004931E1">
        <w:rPr>
          <w:rFonts w:ascii="Arial" w:hAnsi="Arial" w:cs="Arial"/>
          <w:sz w:val="28"/>
          <w:szCs w:val="28"/>
        </w:rPr>
        <w:t xml:space="preserve"> review the CSI Report with the</w:t>
      </w:r>
      <w:r w:rsidR="002446F8" w:rsidRPr="004931E1">
        <w:rPr>
          <w:rFonts w:ascii="Arial" w:hAnsi="Arial" w:cs="Arial"/>
          <w:sz w:val="28"/>
          <w:szCs w:val="28"/>
        </w:rPr>
        <w:t xml:space="preserve"> students in small groups or a</w:t>
      </w:r>
      <w:r w:rsidR="005013F6" w:rsidRPr="004931E1">
        <w:rPr>
          <w:rFonts w:ascii="Arial" w:hAnsi="Arial" w:cs="Arial"/>
          <w:sz w:val="28"/>
          <w:szCs w:val="28"/>
        </w:rPr>
        <w:t>s a</w:t>
      </w:r>
      <w:r w:rsidR="002446F8" w:rsidRPr="004931E1">
        <w:rPr>
          <w:rFonts w:ascii="Arial" w:hAnsi="Arial" w:cs="Arial"/>
          <w:sz w:val="28"/>
          <w:szCs w:val="28"/>
        </w:rPr>
        <w:t xml:space="preserve"> </w:t>
      </w:r>
      <w:r w:rsidR="00AC5394" w:rsidRPr="004931E1">
        <w:rPr>
          <w:rFonts w:ascii="Arial" w:hAnsi="Arial" w:cs="Arial"/>
          <w:sz w:val="28"/>
          <w:szCs w:val="28"/>
        </w:rPr>
        <w:t>class. (See included activities).</w:t>
      </w:r>
    </w:p>
    <w:p w:rsidR="001913FC" w:rsidRPr="001913FC" w:rsidRDefault="001913FC" w:rsidP="001913FC">
      <w:pPr>
        <w:pStyle w:val="ListParagraph"/>
        <w:ind w:left="450"/>
        <w:rPr>
          <w:rFonts w:ascii="Arial" w:hAnsi="Arial" w:cs="Arial"/>
          <w:sz w:val="28"/>
          <w:szCs w:val="28"/>
        </w:rPr>
      </w:pPr>
    </w:p>
    <w:p w:rsidR="0069305A" w:rsidRDefault="00727D06" w:rsidP="00AC5394">
      <w:pPr>
        <w:pStyle w:val="ListParagraph"/>
        <w:numPr>
          <w:ilvl w:val="0"/>
          <w:numId w:val="5"/>
        </w:numPr>
        <w:rPr>
          <w:rFonts w:ascii="Arial" w:hAnsi="Arial" w:cs="Arial"/>
          <w:sz w:val="28"/>
          <w:szCs w:val="28"/>
        </w:rPr>
      </w:pPr>
      <w:r w:rsidRPr="001913FC">
        <w:rPr>
          <w:rFonts w:ascii="Arial" w:hAnsi="Arial" w:cs="Arial"/>
          <w:sz w:val="28"/>
          <w:szCs w:val="28"/>
        </w:rPr>
        <w:t xml:space="preserve">Students must </w:t>
      </w:r>
      <w:r w:rsidR="00BA78E5">
        <w:rPr>
          <w:rFonts w:ascii="Arial" w:hAnsi="Arial" w:cs="Arial"/>
          <w:sz w:val="28"/>
          <w:szCs w:val="28"/>
        </w:rPr>
        <w:t xml:space="preserve">also </w:t>
      </w:r>
      <w:r w:rsidRPr="001913FC">
        <w:rPr>
          <w:rFonts w:ascii="Arial" w:hAnsi="Arial" w:cs="Arial"/>
          <w:sz w:val="28"/>
          <w:szCs w:val="28"/>
        </w:rPr>
        <w:t xml:space="preserve">meet </w:t>
      </w:r>
      <w:r w:rsidR="00AC5394" w:rsidRPr="001913FC">
        <w:rPr>
          <w:rFonts w:ascii="Arial" w:hAnsi="Arial" w:cs="Arial"/>
          <w:sz w:val="28"/>
          <w:szCs w:val="28"/>
        </w:rPr>
        <w:t xml:space="preserve">individually </w:t>
      </w:r>
      <w:r w:rsidRPr="001913FC">
        <w:rPr>
          <w:rFonts w:ascii="Arial" w:hAnsi="Arial" w:cs="Arial"/>
          <w:sz w:val="28"/>
          <w:szCs w:val="28"/>
        </w:rPr>
        <w:t>wit</w:t>
      </w:r>
      <w:r w:rsidR="004D3E2E" w:rsidRPr="001913FC">
        <w:rPr>
          <w:rFonts w:ascii="Arial" w:hAnsi="Arial" w:cs="Arial"/>
          <w:sz w:val="28"/>
          <w:szCs w:val="28"/>
        </w:rPr>
        <w:t xml:space="preserve">h an advisor or counselor to </w:t>
      </w:r>
      <w:r w:rsidR="001913FC" w:rsidRPr="001913FC">
        <w:rPr>
          <w:rFonts w:ascii="Arial" w:hAnsi="Arial" w:cs="Arial"/>
          <w:sz w:val="28"/>
          <w:szCs w:val="28"/>
        </w:rPr>
        <w:t xml:space="preserve">interpret the results of their </w:t>
      </w:r>
      <w:r w:rsidR="001913FC" w:rsidRPr="001913FC">
        <w:rPr>
          <w:rFonts w:ascii="Arial" w:hAnsi="Arial" w:cs="Arial"/>
          <w:b/>
          <w:sz w:val="28"/>
          <w:szCs w:val="28"/>
        </w:rPr>
        <w:t xml:space="preserve">Noel-Levitz CSI Report </w:t>
      </w:r>
      <w:r w:rsidR="001913FC" w:rsidRPr="001913FC">
        <w:rPr>
          <w:rFonts w:ascii="Arial" w:hAnsi="Arial" w:cs="Arial"/>
          <w:sz w:val="28"/>
          <w:szCs w:val="28"/>
        </w:rPr>
        <w:t>and to discuss strategies an</w:t>
      </w:r>
      <w:r w:rsidR="00BA78E5">
        <w:rPr>
          <w:rFonts w:ascii="Arial" w:hAnsi="Arial" w:cs="Arial"/>
          <w:sz w:val="28"/>
          <w:szCs w:val="28"/>
        </w:rPr>
        <w:t>d campus resources they</w:t>
      </w:r>
      <w:r w:rsidR="001913FC" w:rsidRPr="001913FC">
        <w:rPr>
          <w:rFonts w:ascii="Arial" w:hAnsi="Arial" w:cs="Arial"/>
          <w:sz w:val="28"/>
          <w:szCs w:val="28"/>
        </w:rPr>
        <w:t xml:space="preserve"> can use to address the</w:t>
      </w:r>
      <w:r w:rsidR="00464A1E">
        <w:rPr>
          <w:rFonts w:ascii="Arial" w:hAnsi="Arial" w:cs="Arial"/>
          <w:sz w:val="28"/>
          <w:szCs w:val="28"/>
        </w:rPr>
        <w:t>ir</w:t>
      </w:r>
      <w:r w:rsidR="001913FC" w:rsidRPr="001913FC">
        <w:rPr>
          <w:rFonts w:ascii="Arial" w:hAnsi="Arial" w:cs="Arial"/>
          <w:sz w:val="28"/>
          <w:szCs w:val="28"/>
        </w:rPr>
        <w:t xml:space="preserve"> barriers.  If students have no</w:t>
      </w:r>
      <w:r w:rsidR="0069305A">
        <w:rPr>
          <w:rFonts w:ascii="Arial" w:hAnsi="Arial" w:cs="Arial"/>
          <w:sz w:val="28"/>
          <w:szCs w:val="28"/>
        </w:rPr>
        <w:t xml:space="preserve">t completed the CSI, they can use their </w:t>
      </w:r>
      <w:r w:rsidR="001913FC" w:rsidRPr="001913FC">
        <w:rPr>
          <w:rFonts w:ascii="Arial" w:hAnsi="Arial" w:cs="Arial"/>
          <w:sz w:val="28"/>
          <w:szCs w:val="28"/>
        </w:rPr>
        <w:t>complet</w:t>
      </w:r>
      <w:r w:rsidR="0069305A">
        <w:rPr>
          <w:rFonts w:ascii="Arial" w:hAnsi="Arial" w:cs="Arial"/>
          <w:sz w:val="28"/>
          <w:szCs w:val="28"/>
        </w:rPr>
        <w:t>ed</w:t>
      </w:r>
      <w:r w:rsidR="0069305A">
        <w:rPr>
          <w:sz w:val="26"/>
          <w:szCs w:val="26"/>
        </w:rPr>
        <w:t xml:space="preserve"> </w:t>
      </w:r>
      <w:r w:rsidR="0069305A" w:rsidRPr="00430E93">
        <w:rPr>
          <w:b/>
          <w:sz w:val="28"/>
          <w:szCs w:val="28"/>
        </w:rPr>
        <w:t>“</w:t>
      </w:r>
      <w:r w:rsidR="0069305A" w:rsidRPr="0069305A">
        <w:rPr>
          <w:rFonts w:ascii="Arial" w:hAnsi="Arial" w:cs="Arial"/>
          <w:b/>
          <w:sz w:val="28"/>
          <w:szCs w:val="28"/>
        </w:rPr>
        <w:t>Path to Success”- Barriers and Strategies Form</w:t>
      </w:r>
      <w:r w:rsidR="004931E1">
        <w:rPr>
          <w:rFonts w:ascii="Arial" w:hAnsi="Arial" w:cs="Arial"/>
          <w:sz w:val="28"/>
          <w:szCs w:val="28"/>
        </w:rPr>
        <w:t xml:space="preserve">.  </w:t>
      </w:r>
      <w:r w:rsidR="0069305A">
        <w:rPr>
          <w:rFonts w:ascii="Arial" w:hAnsi="Arial" w:cs="Arial"/>
          <w:sz w:val="28"/>
          <w:szCs w:val="28"/>
        </w:rPr>
        <w:t xml:space="preserve">All students should bring this </w:t>
      </w:r>
      <w:r w:rsidR="004931E1">
        <w:rPr>
          <w:rFonts w:ascii="Arial" w:hAnsi="Arial" w:cs="Arial"/>
          <w:sz w:val="28"/>
          <w:szCs w:val="28"/>
        </w:rPr>
        <w:t xml:space="preserve">form to </w:t>
      </w:r>
      <w:r w:rsidR="0069305A">
        <w:rPr>
          <w:rFonts w:ascii="Arial" w:hAnsi="Arial" w:cs="Arial"/>
          <w:sz w:val="28"/>
          <w:szCs w:val="28"/>
        </w:rPr>
        <w:t>their meeting</w:t>
      </w:r>
      <w:r w:rsidR="004931E1">
        <w:rPr>
          <w:rFonts w:ascii="Arial" w:hAnsi="Arial" w:cs="Arial"/>
          <w:sz w:val="28"/>
          <w:szCs w:val="28"/>
        </w:rPr>
        <w:t xml:space="preserve"> and have the advisor sign and date it</w:t>
      </w:r>
      <w:r w:rsidR="0069305A">
        <w:rPr>
          <w:rFonts w:ascii="Arial" w:hAnsi="Arial" w:cs="Arial"/>
          <w:sz w:val="28"/>
          <w:szCs w:val="28"/>
        </w:rPr>
        <w:t>).</w:t>
      </w:r>
    </w:p>
    <w:p w:rsidR="004931E1" w:rsidRDefault="004931E1" w:rsidP="004931E1">
      <w:pPr>
        <w:rPr>
          <w:rFonts w:ascii="Arial" w:hAnsi="Arial" w:cs="Arial"/>
          <w:sz w:val="28"/>
          <w:szCs w:val="28"/>
        </w:rPr>
      </w:pPr>
    </w:p>
    <w:p w:rsidR="00583A79" w:rsidRDefault="004931E1" w:rsidP="004931E1">
      <w:pPr>
        <w:pStyle w:val="ListParagraph"/>
        <w:numPr>
          <w:ilvl w:val="0"/>
          <w:numId w:val="5"/>
        </w:numPr>
        <w:rPr>
          <w:rFonts w:ascii="Arial" w:hAnsi="Arial" w:cs="Arial"/>
          <w:sz w:val="28"/>
          <w:szCs w:val="28"/>
        </w:rPr>
      </w:pPr>
      <w:r w:rsidRPr="001913FC">
        <w:rPr>
          <w:rFonts w:ascii="Arial" w:hAnsi="Arial" w:cs="Arial"/>
          <w:sz w:val="28"/>
          <w:szCs w:val="28"/>
        </w:rPr>
        <w:t xml:space="preserve">Students will complete the </w:t>
      </w:r>
      <w:r>
        <w:rPr>
          <w:rFonts w:ascii="Arial" w:hAnsi="Arial" w:cs="Arial"/>
          <w:b/>
          <w:sz w:val="28"/>
          <w:szCs w:val="28"/>
        </w:rPr>
        <w:t>“Path to Success Paper</w:t>
      </w:r>
      <w:r w:rsidRPr="001913FC">
        <w:rPr>
          <w:rFonts w:ascii="Arial" w:hAnsi="Arial" w:cs="Arial"/>
          <w:b/>
          <w:sz w:val="28"/>
          <w:szCs w:val="28"/>
        </w:rPr>
        <w:t>”</w:t>
      </w:r>
      <w:r w:rsidRPr="001913FC">
        <w:rPr>
          <w:rFonts w:ascii="Arial" w:hAnsi="Arial" w:cs="Arial"/>
          <w:sz w:val="28"/>
          <w:szCs w:val="28"/>
        </w:rPr>
        <w:t xml:space="preserve"> </w:t>
      </w:r>
      <w:r>
        <w:rPr>
          <w:rFonts w:ascii="Arial" w:hAnsi="Arial" w:cs="Arial"/>
          <w:sz w:val="28"/>
          <w:szCs w:val="28"/>
        </w:rPr>
        <w:t xml:space="preserve">and </w:t>
      </w:r>
      <w:r w:rsidRPr="00430E93">
        <w:rPr>
          <w:b/>
          <w:sz w:val="28"/>
          <w:szCs w:val="28"/>
        </w:rPr>
        <w:t>“</w:t>
      </w:r>
      <w:r w:rsidRPr="0069305A">
        <w:rPr>
          <w:rFonts w:ascii="Arial" w:hAnsi="Arial" w:cs="Arial"/>
          <w:b/>
          <w:sz w:val="28"/>
          <w:szCs w:val="28"/>
        </w:rPr>
        <w:t>Path to Success”- Barriers and Strategies Form</w:t>
      </w:r>
      <w:r>
        <w:rPr>
          <w:rFonts w:ascii="Arial" w:hAnsi="Arial" w:cs="Arial"/>
          <w:sz w:val="28"/>
          <w:szCs w:val="28"/>
        </w:rPr>
        <w:t xml:space="preserve"> </w:t>
      </w:r>
      <w:r w:rsidR="00583A79">
        <w:rPr>
          <w:rFonts w:ascii="Arial" w:hAnsi="Arial" w:cs="Arial"/>
          <w:sz w:val="28"/>
          <w:szCs w:val="28"/>
        </w:rPr>
        <w:t xml:space="preserve">and turn in together for their grade.  </w:t>
      </w:r>
    </w:p>
    <w:p w:rsidR="00CB0D52" w:rsidRDefault="00CB0D52" w:rsidP="00583A79">
      <w:pPr>
        <w:pStyle w:val="ListParagraph"/>
        <w:ind w:left="450"/>
        <w:rPr>
          <w:rFonts w:ascii="Arial" w:hAnsi="Arial" w:cs="Arial"/>
          <w:sz w:val="28"/>
          <w:szCs w:val="28"/>
        </w:rPr>
      </w:pPr>
    </w:p>
    <w:p w:rsidR="004931E1" w:rsidRPr="00583A79" w:rsidRDefault="004931E1" w:rsidP="00583A79">
      <w:pPr>
        <w:pStyle w:val="ListParagraph"/>
        <w:ind w:left="450"/>
        <w:rPr>
          <w:rFonts w:ascii="Arial" w:hAnsi="Arial" w:cs="Arial"/>
          <w:sz w:val="28"/>
          <w:szCs w:val="28"/>
        </w:rPr>
      </w:pPr>
      <w:r w:rsidRPr="00583A79">
        <w:rPr>
          <w:rFonts w:ascii="Arial" w:hAnsi="Arial" w:cs="Arial"/>
          <w:sz w:val="28"/>
          <w:szCs w:val="28"/>
        </w:rPr>
        <w:t xml:space="preserve"> </w:t>
      </w:r>
      <w:r w:rsidRPr="00583A79">
        <w:rPr>
          <w:rFonts w:ascii="Arial" w:hAnsi="Arial" w:cs="Arial"/>
          <w:b/>
          <w:sz w:val="28"/>
          <w:szCs w:val="28"/>
          <w:u w:val="single"/>
        </w:rPr>
        <w:t>Instructors should keep a copy of each student’s “Path to Success Paper” to submit to the System QEP Coordinator</w:t>
      </w:r>
    </w:p>
    <w:p w:rsidR="004931E1" w:rsidRPr="004931E1" w:rsidRDefault="004931E1" w:rsidP="004931E1">
      <w:pPr>
        <w:rPr>
          <w:rFonts w:ascii="Arial" w:hAnsi="Arial" w:cs="Arial"/>
          <w:sz w:val="28"/>
          <w:szCs w:val="28"/>
        </w:rPr>
      </w:pPr>
    </w:p>
    <w:p w:rsidR="0069305A" w:rsidRDefault="0069305A" w:rsidP="0069305A">
      <w:pPr>
        <w:pStyle w:val="ListParagraph"/>
        <w:ind w:left="450"/>
        <w:rPr>
          <w:rFonts w:ascii="Arial" w:hAnsi="Arial" w:cs="Arial"/>
          <w:sz w:val="28"/>
          <w:szCs w:val="28"/>
        </w:rPr>
      </w:pPr>
    </w:p>
    <w:p w:rsidR="00FF2EDA" w:rsidRPr="0069305A" w:rsidRDefault="001913FC" w:rsidP="0069305A">
      <w:pPr>
        <w:pStyle w:val="ListParagraph"/>
        <w:ind w:left="450"/>
        <w:rPr>
          <w:rFonts w:ascii="Arial" w:hAnsi="Arial" w:cs="Arial"/>
          <w:sz w:val="28"/>
          <w:szCs w:val="28"/>
        </w:rPr>
      </w:pPr>
      <w:r w:rsidRPr="0069305A">
        <w:rPr>
          <w:rFonts w:ascii="Arial" w:hAnsi="Arial" w:cs="Arial"/>
          <w:sz w:val="28"/>
          <w:szCs w:val="28"/>
        </w:rPr>
        <w:t>At the same time</w:t>
      </w:r>
      <w:r w:rsidR="0069305A">
        <w:rPr>
          <w:rFonts w:ascii="Arial" w:hAnsi="Arial" w:cs="Arial"/>
          <w:sz w:val="28"/>
          <w:szCs w:val="28"/>
        </w:rPr>
        <w:t xml:space="preserve"> the advisor meets with a student about their “barriers”</w:t>
      </w:r>
      <w:r w:rsidRPr="0069305A">
        <w:rPr>
          <w:rFonts w:ascii="Arial" w:hAnsi="Arial" w:cs="Arial"/>
          <w:sz w:val="28"/>
          <w:szCs w:val="28"/>
        </w:rPr>
        <w:t>, the</w:t>
      </w:r>
      <w:r w:rsidR="0069305A">
        <w:rPr>
          <w:rFonts w:ascii="Arial" w:hAnsi="Arial" w:cs="Arial"/>
          <w:sz w:val="28"/>
          <w:szCs w:val="28"/>
        </w:rPr>
        <w:t xml:space="preserve">y </w:t>
      </w:r>
      <w:r w:rsidRPr="0069305A">
        <w:rPr>
          <w:rFonts w:ascii="Arial" w:hAnsi="Arial" w:cs="Arial"/>
          <w:sz w:val="28"/>
          <w:szCs w:val="28"/>
        </w:rPr>
        <w:t>can go over the students</w:t>
      </w:r>
      <w:r w:rsidR="004D3E2E" w:rsidRPr="0069305A">
        <w:rPr>
          <w:rFonts w:ascii="Arial" w:hAnsi="Arial" w:cs="Arial"/>
          <w:sz w:val="28"/>
          <w:szCs w:val="28"/>
        </w:rPr>
        <w:t xml:space="preserve"> </w:t>
      </w:r>
      <w:r w:rsidR="00464A1E" w:rsidRPr="0069305A">
        <w:rPr>
          <w:rFonts w:ascii="Arial" w:hAnsi="Arial" w:cs="Arial"/>
          <w:sz w:val="28"/>
          <w:szCs w:val="28"/>
        </w:rPr>
        <w:t>“</w:t>
      </w:r>
      <w:r w:rsidR="004D3E2E" w:rsidRPr="0069305A">
        <w:rPr>
          <w:rFonts w:ascii="Arial" w:hAnsi="Arial" w:cs="Arial"/>
          <w:b/>
          <w:sz w:val="28"/>
          <w:szCs w:val="28"/>
        </w:rPr>
        <w:t>QEP Best Start Degree Planning Assignment</w:t>
      </w:r>
      <w:r w:rsidR="00464A1E" w:rsidRPr="0069305A">
        <w:rPr>
          <w:rFonts w:ascii="Arial" w:hAnsi="Arial" w:cs="Arial"/>
          <w:b/>
          <w:sz w:val="28"/>
          <w:szCs w:val="28"/>
        </w:rPr>
        <w:t xml:space="preserve">” </w:t>
      </w:r>
      <w:r w:rsidR="00464A1E" w:rsidRPr="0069305A">
        <w:rPr>
          <w:rFonts w:ascii="Arial" w:hAnsi="Arial" w:cs="Arial"/>
          <w:sz w:val="28"/>
          <w:szCs w:val="28"/>
        </w:rPr>
        <w:t>and review their academic goals and degree plan.</w:t>
      </w:r>
      <w:r w:rsidR="008334EA" w:rsidRPr="0069305A">
        <w:rPr>
          <w:rFonts w:ascii="Arial" w:hAnsi="Arial" w:cs="Arial"/>
          <w:sz w:val="28"/>
          <w:szCs w:val="28"/>
        </w:rPr>
        <w:t xml:space="preserve">  </w:t>
      </w:r>
    </w:p>
    <w:p w:rsidR="0076345A" w:rsidRPr="0069305A" w:rsidRDefault="0076345A" w:rsidP="0076345A">
      <w:pPr>
        <w:jc w:val="center"/>
        <w:rPr>
          <w:rFonts w:ascii="Arial" w:hAnsi="Arial" w:cs="Arial"/>
          <w:b/>
          <w:sz w:val="32"/>
          <w:szCs w:val="32"/>
        </w:rPr>
      </w:pPr>
    </w:p>
    <w:p w:rsidR="0076345A" w:rsidRPr="0069305A" w:rsidRDefault="001913FC" w:rsidP="0076345A">
      <w:pPr>
        <w:jc w:val="center"/>
        <w:rPr>
          <w:rFonts w:ascii="Arial" w:hAnsi="Arial" w:cs="Arial"/>
          <w:b/>
          <w:sz w:val="32"/>
          <w:szCs w:val="32"/>
        </w:rPr>
      </w:pPr>
      <w:r w:rsidRPr="0069305A">
        <w:rPr>
          <w:rFonts w:ascii="Arial" w:hAnsi="Arial" w:cs="Arial"/>
          <w:b/>
          <w:sz w:val="32"/>
          <w:szCs w:val="32"/>
        </w:rPr>
        <w:t xml:space="preserve"> </w:t>
      </w: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76345A" w:rsidRDefault="0076345A" w:rsidP="0076345A">
      <w:pPr>
        <w:jc w:val="center"/>
        <w:rPr>
          <w:rFonts w:ascii="Arial" w:hAnsi="Arial" w:cs="Arial"/>
          <w:b/>
          <w:sz w:val="32"/>
          <w:szCs w:val="32"/>
        </w:rPr>
      </w:pPr>
    </w:p>
    <w:p w:rsidR="008334EA" w:rsidRDefault="008334EA" w:rsidP="008334EA">
      <w:pPr>
        <w:contextualSpacing/>
        <w:jc w:val="center"/>
        <w:rPr>
          <w:rFonts w:ascii="Arial" w:hAnsi="Arial" w:cs="Arial"/>
          <w:b/>
          <w:sz w:val="32"/>
          <w:szCs w:val="32"/>
        </w:rPr>
      </w:pPr>
      <w:r w:rsidRPr="006305FD">
        <w:rPr>
          <w:rFonts w:ascii="Arial" w:hAnsi="Arial" w:cs="Arial"/>
          <w:b/>
          <w:sz w:val="32"/>
          <w:szCs w:val="32"/>
        </w:rPr>
        <w:lastRenderedPageBreak/>
        <w:t>Interpreting the Noel-Levitz College Student Inventory (CSI)</w:t>
      </w:r>
    </w:p>
    <w:p w:rsidR="006305FD" w:rsidRDefault="006305FD" w:rsidP="008334EA">
      <w:pPr>
        <w:contextualSpacing/>
        <w:jc w:val="center"/>
        <w:rPr>
          <w:rFonts w:ascii="Arial" w:hAnsi="Arial" w:cs="Arial"/>
          <w:b/>
          <w:sz w:val="32"/>
          <w:szCs w:val="32"/>
        </w:rPr>
      </w:pPr>
    </w:p>
    <w:p w:rsidR="006305FD" w:rsidRDefault="006305FD" w:rsidP="006305FD">
      <w:pPr>
        <w:pStyle w:val="ListParagraph"/>
        <w:numPr>
          <w:ilvl w:val="0"/>
          <w:numId w:val="8"/>
        </w:numPr>
        <w:contextualSpacing/>
        <w:rPr>
          <w:rFonts w:ascii="Arial" w:hAnsi="Arial" w:cs="Arial"/>
          <w:sz w:val="28"/>
          <w:szCs w:val="28"/>
        </w:rPr>
      </w:pPr>
      <w:r>
        <w:rPr>
          <w:rFonts w:ascii="Arial" w:hAnsi="Arial" w:cs="Arial"/>
          <w:sz w:val="28"/>
          <w:szCs w:val="28"/>
        </w:rPr>
        <w:t xml:space="preserve">You will receive paper CSI reports for all </w:t>
      </w:r>
      <w:r w:rsidR="00B44A49">
        <w:rPr>
          <w:rFonts w:ascii="Arial" w:hAnsi="Arial" w:cs="Arial"/>
          <w:sz w:val="28"/>
          <w:szCs w:val="28"/>
        </w:rPr>
        <w:t xml:space="preserve">the </w:t>
      </w:r>
      <w:r>
        <w:rPr>
          <w:rFonts w:ascii="Arial" w:hAnsi="Arial" w:cs="Arial"/>
          <w:sz w:val="28"/>
          <w:szCs w:val="28"/>
        </w:rPr>
        <w:t>students in your class.  Ideally, they should be administered during the first week of class.  You will b</w:t>
      </w:r>
      <w:r w:rsidR="00064AAA">
        <w:rPr>
          <w:rFonts w:ascii="Arial" w:hAnsi="Arial" w:cs="Arial"/>
          <w:sz w:val="28"/>
          <w:szCs w:val="28"/>
        </w:rPr>
        <w:t>e notified as to who will be your</w:t>
      </w:r>
      <w:r>
        <w:rPr>
          <w:rFonts w:ascii="Arial" w:hAnsi="Arial" w:cs="Arial"/>
          <w:sz w:val="28"/>
          <w:szCs w:val="28"/>
        </w:rPr>
        <w:t xml:space="preserve"> </w:t>
      </w:r>
      <w:r w:rsidR="00064AAA">
        <w:rPr>
          <w:rFonts w:ascii="Arial" w:hAnsi="Arial" w:cs="Arial"/>
          <w:sz w:val="28"/>
          <w:szCs w:val="28"/>
        </w:rPr>
        <w:t xml:space="preserve">campus coordinator </w:t>
      </w:r>
      <w:r w:rsidR="00AF4699">
        <w:rPr>
          <w:rFonts w:ascii="Arial" w:hAnsi="Arial" w:cs="Arial"/>
          <w:sz w:val="28"/>
          <w:szCs w:val="28"/>
        </w:rPr>
        <w:t>for the Noel-Levitz</w:t>
      </w:r>
      <w:r>
        <w:rPr>
          <w:rFonts w:ascii="Arial" w:hAnsi="Arial" w:cs="Arial"/>
          <w:sz w:val="28"/>
          <w:szCs w:val="28"/>
        </w:rPr>
        <w:t>.  The c</w:t>
      </w:r>
      <w:r w:rsidR="00AF4699">
        <w:rPr>
          <w:rFonts w:ascii="Arial" w:hAnsi="Arial" w:cs="Arial"/>
          <w:sz w:val="28"/>
          <w:szCs w:val="28"/>
        </w:rPr>
        <w:t>oordinator will give you</w:t>
      </w:r>
      <w:r>
        <w:rPr>
          <w:rFonts w:ascii="Arial" w:hAnsi="Arial" w:cs="Arial"/>
          <w:sz w:val="28"/>
          <w:szCs w:val="28"/>
        </w:rPr>
        <w:t xml:space="preserve"> instruction</w:t>
      </w:r>
      <w:r w:rsidR="00AF4699">
        <w:rPr>
          <w:rFonts w:ascii="Arial" w:hAnsi="Arial" w:cs="Arial"/>
          <w:sz w:val="28"/>
          <w:szCs w:val="28"/>
        </w:rPr>
        <w:t>s</w:t>
      </w:r>
      <w:r>
        <w:rPr>
          <w:rFonts w:ascii="Arial" w:hAnsi="Arial" w:cs="Arial"/>
          <w:sz w:val="28"/>
          <w:szCs w:val="28"/>
        </w:rPr>
        <w:t xml:space="preserve"> on picking</w:t>
      </w:r>
      <w:r w:rsidR="00AF4699">
        <w:rPr>
          <w:rFonts w:ascii="Arial" w:hAnsi="Arial" w:cs="Arial"/>
          <w:sz w:val="28"/>
          <w:szCs w:val="28"/>
        </w:rPr>
        <w:t xml:space="preserve"> up and returning the report</w:t>
      </w:r>
      <w:r>
        <w:rPr>
          <w:rFonts w:ascii="Arial" w:hAnsi="Arial" w:cs="Arial"/>
          <w:sz w:val="28"/>
          <w:szCs w:val="28"/>
        </w:rPr>
        <w:t>s.</w:t>
      </w:r>
    </w:p>
    <w:p w:rsidR="00AF4699" w:rsidRDefault="00AF4699" w:rsidP="00AF4699">
      <w:pPr>
        <w:pStyle w:val="ListParagraph"/>
        <w:ind w:left="360"/>
        <w:contextualSpacing/>
        <w:rPr>
          <w:rFonts w:ascii="Arial" w:hAnsi="Arial" w:cs="Arial"/>
          <w:sz w:val="28"/>
          <w:szCs w:val="28"/>
        </w:rPr>
      </w:pPr>
    </w:p>
    <w:p w:rsidR="006305FD" w:rsidRDefault="006305FD" w:rsidP="006305FD">
      <w:pPr>
        <w:pStyle w:val="ListParagraph"/>
        <w:numPr>
          <w:ilvl w:val="0"/>
          <w:numId w:val="8"/>
        </w:numPr>
        <w:contextualSpacing/>
        <w:rPr>
          <w:rFonts w:ascii="Arial" w:hAnsi="Arial" w:cs="Arial"/>
          <w:sz w:val="28"/>
          <w:szCs w:val="28"/>
        </w:rPr>
      </w:pPr>
      <w:r>
        <w:rPr>
          <w:rFonts w:ascii="Arial" w:hAnsi="Arial" w:cs="Arial"/>
          <w:sz w:val="28"/>
          <w:szCs w:val="28"/>
        </w:rPr>
        <w:t xml:space="preserve">The </w:t>
      </w:r>
      <w:r w:rsidR="00AF4699">
        <w:rPr>
          <w:rFonts w:ascii="Arial" w:hAnsi="Arial" w:cs="Arial"/>
          <w:sz w:val="28"/>
          <w:szCs w:val="28"/>
        </w:rPr>
        <w:t xml:space="preserve">completed </w:t>
      </w:r>
      <w:r>
        <w:rPr>
          <w:rFonts w:ascii="Arial" w:hAnsi="Arial" w:cs="Arial"/>
          <w:sz w:val="28"/>
          <w:szCs w:val="28"/>
        </w:rPr>
        <w:t>CSI reports should be available in approximately a week</w:t>
      </w:r>
      <w:r w:rsidR="00AF4699">
        <w:rPr>
          <w:rFonts w:ascii="Arial" w:hAnsi="Arial" w:cs="Arial"/>
          <w:sz w:val="28"/>
          <w:szCs w:val="28"/>
        </w:rPr>
        <w:t xml:space="preserve"> from Noel-Levitz</w:t>
      </w:r>
      <w:r>
        <w:rPr>
          <w:rFonts w:ascii="Arial" w:hAnsi="Arial" w:cs="Arial"/>
          <w:sz w:val="28"/>
          <w:szCs w:val="28"/>
        </w:rPr>
        <w:t xml:space="preserve">.  When you get them back, you will </w:t>
      </w:r>
      <w:r w:rsidR="00AF4699">
        <w:rPr>
          <w:rFonts w:ascii="Arial" w:hAnsi="Arial" w:cs="Arial"/>
          <w:sz w:val="28"/>
          <w:szCs w:val="28"/>
        </w:rPr>
        <w:t>conduct the initial interpretation with the class, explaining what the different parts of the report mean.</w:t>
      </w:r>
    </w:p>
    <w:p w:rsidR="00AF4699" w:rsidRPr="00AF4699" w:rsidRDefault="00AF4699" w:rsidP="00AF4699">
      <w:pPr>
        <w:contextualSpacing/>
        <w:rPr>
          <w:rFonts w:ascii="Arial" w:hAnsi="Arial" w:cs="Arial"/>
          <w:sz w:val="28"/>
          <w:szCs w:val="28"/>
        </w:rPr>
      </w:pPr>
    </w:p>
    <w:p w:rsidR="00AF4699" w:rsidRDefault="00AF4699" w:rsidP="006305FD">
      <w:pPr>
        <w:pStyle w:val="ListParagraph"/>
        <w:numPr>
          <w:ilvl w:val="0"/>
          <w:numId w:val="8"/>
        </w:numPr>
        <w:contextualSpacing/>
        <w:rPr>
          <w:rFonts w:ascii="Arial" w:hAnsi="Arial" w:cs="Arial"/>
          <w:sz w:val="28"/>
          <w:szCs w:val="28"/>
        </w:rPr>
      </w:pPr>
      <w:r w:rsidRPr="00AF4699">
        <w:rPr>
          <w:rFonts w:ascii="Arial" w:hAnsi="Arial" w:cs="Arial"/>
          <w:sz w:val="28"/>
          <w:szCs w:val="28"/>
          <w:u w:val="single"/>
        </w:rPr>
        <w:t>Class Activities</w:t>
      </w:r>
      <w:r>
        <w:rPr>
          <w:rFonts w:ascii="Arial" w:hAnsi="Arial" w:cs="Arial"/>
          <w:sz w:val="28"/>
          <w:szCs w:val="28"/>
        </w:rPr>
        <w:t>- You can develop your own class activities to encourage students to share their insights about their reports.  This could be a discussion on typical barrie</w:t>
      </w:r>
      <w:r w:rsidR="00B44A49">
        <w:rPr>
          <w:rFonts w:ascii="Arial" w:hAnsi="Arial" w:cs="Arial"/>
          <w:sz w:val="28"/>
          <w:szCs w:val="28"/>
        </w:rPr>
        <w:t>rs college students face and could</w:t>
      </w:r>
      <w:r>
        <w:rPr>
          <w:rFonts w:ascii="Arial" w:hAnsi="Arial" w:cs="Arial"/>
          <w:sz w:val="28"/>
          <w:szCs w:val="28"/>
        </w:rPr>
        <w:t xml:space="preserve"> include strategies and campus resources.  During the first week of class, it is a good idea to give students a copy of the campus resources on your campus.  These will vary from campus to campus.  You might contact Student Services on your campus</w:t>
      </w:r>
      <w:r w:rsidR="00064AAA">
        <w:rPr>
          <w:rFonts w:ascii="Arial" w:hAnsi="Arial" w:cs="Arial"/>
          <w:sz w:val="28"/>
          <w:szCs w:val="28"/>
        </w:rPr>
        <w:t xml:space="preserve"> to see if they already have a handout</w:t>
      </w:r>
      <w:r>
        <w:rPr>
          <w:rFonts w:ascii="Arial" w:hAnsi="Arial" w:cs="Arial"/>
          <w:sz w:val="28"/>
          <w:szCs w:val="28"/>
        </w:rPr>
        <w:t xml:space="preserve"> available.  If not, I have included a </w:t>
      </w:r>
      <w:r w:rsidR="00064AAA">
        <w:rPr>
          <w:rFonts w:ascii="Arial" w:hAnsi="Arial" w:cs="Arial"/>
          <w:sz w:val="28"/>
          <w:szCs w:val="28"/>
        </w:rPr>
        <w:t>“</w:t>
      </w:r>
      <w:r>
        <w:rPr>
          <w:rFonts w:ascii="Arial" w:hAnsi="Arial" w:cs="Arial"/>
          <w:sz w:val="28"/>
          <w:szCs w:val="28"/>
        </w:rPr>
        <w:t>Sample</w:t>
      </w:r>
      <w:r w:rsidR="00064AAA">
        <w:rPr>
          <w:rFonts w:ascii="Arial" w:hAnsi="Arial" w:cs="Arial"/>
          <w:sz w:val="28"/>
          <w:szCs w:val="28"/>
        </w:rPr>
        <w:t>”</w:t>
      </w:r>
      <w:r>
        <w:rPr>
          <w:rFonts w:ascii="Arial" w:hAnsi="Arial" w:cs="Arial"/>
          <w:sz w:val="28"/>
          <w:szCs w:val="28"/>
        </w:rPr>
        <w:t xml:space="preserve"> </w:t>
      </w:r>
      <w:r w:rsidR="00064AAA">
        <w:rPr>
          <w:rFonts w:ascii="Arial" w:hAnsi="Arial" w:cs="Arial"/>
          <w:sz w:val="28"/>
          <w:szCs w:val="28"/>
        </w:rPr>
        <w:t>of the campus r</w:t>
      </w:r>
      <w:r>
        <w:rPr>
          <w:rFonts w:ascii="Arial" w:hAnsi="Arial" w:cs="Arial"/>
          <w:sz w:val="28"/>
          <w:szCs w:val="28"/>
        </w:rPr>
        <w:t xml:space="preserve">esources sheet for LSC-Montgomery.  Activities can be done as a class or in small groups.  </w:t>
      </w:r>
      <w:r w:rsidRPr="00AF4699">
        <w:rPr>
          <w:rFonts w:ascii="Arial" w:hAnsi="Arial" w:cs="Arial"/>
          <w:b/>
          <w:sz w:val="28"/>
          <w:szCs w:val="28"/>
        </w:rPr>
        <w:t>Word of</w:t>
      </w:r>
      <w:r>
        <w:rPr>
          <w:rFonts w:ascii="Arial" w:hAnsi="Arial" w:cs="Arial"/>
          <w:sz w:val="28"/>
          <w:szCs w:val="28"/>
        </w:rPr>
        <w:t xml:space="preserve"> </w:t>
      </w:r>
      <w:r w:rsidRPr="00AF4699">
        <w:rPr>
          <w:rFonts w:ascii="Arial" w:hAnsi="Arial" w:cs="Arial"/>
          <w:b/>
          <w:sz w:val="28"/>
          <w:szCs w:val="28"/>
        </w:rPr>
        <w:t>Caution:</w:t>
      </w:r>
      <w:r>
        <w:rPr>
          <w:rFonts w:ascii="Arial" w:hAnsi="Arial" w:cs="Arial"/>
          <w:sz w:val="28"/>
          <w:szCs w:val="28"/>
        </w:rPr>
        <w:t xml:space="preserve">  Some of the students may be sensitive about sharing </w:t>
      </w:r>
      <w:r w:rsidR="00064AAA">
        <w:rPr>
          <w:rFonts w:ascii="Arial" w:hAnsi="Arial" w:cs="Arial"/>
          <w:sz w:val="28"/>
          <w:szCs w:val="28"/>
        </w:rPr>
        <w:t>areas on the report where they have very low scores</w:t>
      </w:r>
      <w:r>
        <w:rPr>
          <w:rFonts w:ascii="Arial" w:hAnsi="Arial" w:cs="Arial"/>
          <w:sz w:val="28"/>
          <w:szCs w:val="28"/>
        </w:rPr>
        <w:t>.  If you are going to use small groups, be sure to tell students that they should only share information they feel comfortable sharing.  The students do not need to see each other’</w:t>
      </w:r>
      <w:r w:rsidR="00B44A49">
        <w:rPr>
          <w:rFonts w:ascii="Arial" w:hAnsi="Arial" w:cs="Arial"/>
          <w:sz w:val="28"/>
          <w:szCs w:val="28"/>
        </w:rPr>
        <w:t>s reports.  Included in this packet are some examples of class activities</w:t>
      </w:r>
      <w:r>
        <w:rPr>
          <w:rFonts w:ascii="Arial" w:hAnsi="Arial" w:cs="Arial"/>
          <w:sz w:val="28"/>
          <w:szCs w:val="28"/>
        </w:rPr>
        <w:t>.</w:t>
      </w:r>
    </w:p>
    <w:p w:rsidR="00AF4699" w:rsidRPr="00AF4699" w:rsidRDefault="00AF4699" w:rsidP="00AF4699">
      <w:pPr>
        <w:pStyle w:val="ListParagraph"/>
        <w:rPr>
          <w:rFonts w:ascii="Arial" w:hAnsi="Arial" w:cs="Arial"/>
          <w:sz w:val="28"/>
          <w:szCs w:val="28"/>
        </w:rPr>
      </w:pPr>
    </w:p>
    <w:p w:rsidR="00AF4699" w:rsidRDefault="00064AAA" w:rsidP="006305FD">
      <w:pPr>
        <w:pStyle w:val="ListParagraph"/>
        <w:numPr>
          <w:ilvl w:val="0"/>
          <w:numId w:val="8"/>
        </w:numPr>
        <w:contextualSpacing/>
        <w:rPr>
          <w:rFonts w:ascii="Arial" w:hAnsi="Arial" w:cs="Arial"/>
          <w:sz w:val="28"/>
          <w:szCs w:val="28"/>
        </w:rPr>
      </w:pPr>
      <w:r>
        <w:rPr>
          <w:rFonts w:ascii="Arial" w:hAnsi="Arial" w:cs="Arial"/>
          <w:sz w:val="28"/>
          <w:szCs w:val="28"/>
        </w:rPr>
        <w:t xml:space="preserve">Tell students to keep their reports as they will need them to complete their </w:t>
      </w:r>
      <w:r w:rsidRPr="00064AAA">
        <w:rPr>
          <w:rFonts w:ascii="Arial" w:hAnsi="Arial" w:cs="Arial"/>
          <w:b/>
          <w:sz w:val="28"/>
          <w:szCs w:val="28"/>
        </w:rPr>
        <w:t>“Path to Success Paper”</w:t>
      </w:r>
      <w:r>
        <w:rPr>
          <w:rFonts w:ascii="Arial" w:hAnsi="Arial" w:cs="Arial"/>
          <w:sz w:val="28"/>
          <w:szCs w:val="28"/>
        </w:rPr>
        <w:t xml:space="preserve"> and they will also need to bring them when they visit their advisor or counselor.  The advisor will go over the report individually and in more detail, suggesting strategies and campus resources that may help the student. </w:t>
      </w:r>
    </w:p>
    <w:p w:rsidR="00064AAA" w:rsidRPr="00064AAA" w:rsidRDefault="00064AAA" w:rsidP="00064AAA">
      <w:pPr>
        <w:pStyle w:val="ListParagraph"/>
        <w:rPr>
          <w:rFonts w:ascii="Arial" w:hAnsi="Arial" w:cs="Arial"/>
          <w:sz w:val="28"/>
          <w:szCs w:val="28"/>
        </w:rPr>
      </w:pPr>
    </w:p>
    <w:p w:rsidR="00064AAA" w:rsidRDefault="00064AAA" w:rsidP="00064AAA">
      <w:pPr>
        <w:contextualSpacing/>
        <w:rPr>
          <w:rFonts w:ascii="Arial" w:hAnsi="Arial" w:cs="Arial"/>
          <w:sz w:val="28"/>
          <w:szCs w:val="28"/>
        </w:rPr>
      </w:pPr>
    </w:p>
    <w:p w:rsidR="00064AAA" w:rsidRDefault="00064AAA" w:rsidP="00064AAA">
      <w:pPr>
        <w:contextualSpacing/>
        <w:rPr>
          <w:rFonts w:ascii="Arial" w:hAnsi="Arial" w:cs="Arial"/>
          <w:sz w:val="28"/>
          <w:szCs w:val="28"/>
        </w:rPr>
      </w:pPr>
    </w:p>
    <w:p w:rsidR="00064AAA" w:rsidRDefault="00064AAA" w:rsidP="00064AAA">
      <w:pPr>
        <w:contextualSpacing/>
        <w:rPr>
          <w:rFonts w:ascii="Arial" w:hAnsi="Arial" w:cs="Arial"/>
          <w:sz w:val="28"/>
          <w:szCs w:val="28"/>
        </w:rPr>
      </w:pPr>
    </w:p>
    <w:p w:rsidR="00064AAA" w:rsidRDefault="00064AAA" w:rsidP="00064AAA">
      <w:pPr>
        <w:contextualSpacing/>
        <w:rPr>
          <w:rFonts w:ascii="Arial" w:hAnsi="Arial" w:cs="Arial"/>
          <w:sz w:val="28"/>
          <w:szCs w:val="28"/>
        </w:rPr>
      </w:pPr>
    </w:p>
    <w:p w:rsidR="00AE21C6" w:rsidRDefault="00AE21C6" w:rsidP="00774059">
      <w:pPr>
        <w:autoSpaceDE w:val="0"/>
        <w:autoSpaceDN w:val="0"/>
        <w:adjustRightInd w:val="0"/>
        <w:jc w:val="center"/>
        <w:rPr>
          <w:rFonts w:ascii="Arial" w:hAnsi="Arial" w:cs="Arial"/>
          <w:b/>
          <w:bCs/>
          <w:sz w:val="32"/>
          <w:szCs w:val="32"/>
        </w:rPr>
      </w:pPr>
    </w:p>
    <w:p w:rsidR="00AE21C6" w:rsidRDefault="00AE21C6" w:rsidP="00774059">
      <w:pPr>
        <w:autoSpaceDE w:val="0"/>
        <w:autoSpaceDN w:val="0"/>
        <w:adjustRightInd w:val="0"/>
        <w:jc w:val="center"/>
        <w:rPr>
          <w:rFonts w:ascii="Arial" w:hAnsi="Arial" w:cs="Arial"/>
          <w:b/>
          <w:bCs/>
          <w:sz w:val="32"/>
          <w:szCs w:val="32"/>
        </w:rPr>
      </w:pPr>
    </w:p>
    <w:p w:rsidR="00AE21C6" w:rsidRDefault="00AE21C6" w:rsidP="00774059">
      <w:pPr>
        <w:autoSpaceDE w:val="0"/>
        <w:autoSpaceDN w:val="0"/>
        <w:adjustRightInd w:val="0"/>
        <w:jc w:val="center"/>
        <w:rPr>
          <w:rFonts w:ascii="Arial" w:hAnsi="Arial" w:cs="Arial"/>
          <w:b/>
          <w:bCs/>
          <w:sz w:val="32"/>
          <w:szCs w:val="32"/>
        </w:rPr>
      </w:pPr>
    </w:p>
    <w:p w:rsidR="00774059" w:rsidRPr="00774059" w:rsidRDefault="00774059" w:rsidP="00774059">
      <w:pPr>
        <w:autoSpaceDE w:val="0"/>
        <w:autoSpaceDN w:val="0"/>
        <w:adjustRightInd w:val="0"/>
        <w:jc w:val="center"/>
        <w:rPr>
          <w:rFonts w:ascii="Arial" w:hAnsi="Arial" w:cs="Arial"/>
          <w:b/>
          <w:bCs/>
          <w:sz w:val="32"/>
          <w:szCs w:val="32"/>
        </w:rPr>
      </w:pPr>
      <w:r w:rsidRPr="00774059">
        <w:rPr>
          <w:rFonts w:ascii="Arial" w:hAnsi="Arial" w:cs="Arial"/>
          <w:b/>
          <w:bCs/>
          <w:sz w:val="32"/>
          <w:szCs w:val="32"/>
        </w:rPr>
        <w:lastRenderedPageBreak/>
        <w:t>Developing Individual Game Plans for Success</w:t>
      </w:r>
    </w:p>
    <w:p w:rsidR="00774059" w:rsidRPr="00774059" w:rsidRDefault="00774059" w:rsidP="00774059">
      <w:pPr>
        <w:autoSpaceDE w:val="0"/>
        <w:autoSpaceDN w:val="0"/>
        <w:adjustRightInd w:val="0"/>
        <w:jc w:val="center"/>
        <w:rPr>
          <w:rFonts w:ascii="Arial" w:hAnsi="Arial" w:cs="Arial"/>
          <w:b/>
          <w:bCs/>
          <w:sz w:val="32"/>
          <w:szCs w:val="32"/>
        </w:rPr>
      </w:pPr>
    </w:p>
    <w:p w:rsidR="00774059" w:rsidRPr="00774059" w:rsidRDefault="00774059" w:rsidP="00774059">
      <w:pPr>
        <w:autoSpaceDE w:val="0"/>
        <w:autoSpaceDN w:val="0"/>
        <w:adjustRightInd w:val="0"/>
        <w:rPr>
          <w:rFonts w:ascii="Arial" w:hAnsi="Arial" w:cs="Arial"/>
          <w:i/>
          <w:iCs/>
          <w:sz w:val="28"/>
          <w:szCs w:val="28"/>
        </w:rPr>
      </w:pPr>
      <w:r w:rsidRPr="00774059">
        <w:rPr>
          <w:rFonts w:ascii="Arial" w:hAnsi="Arial" w:cs="Arial"/>
          <w:i/>
          <w:iCs/>
          <w:sz w:val="28"/>
          <w:szCs w:val="28"/>
        </w:rPr>
        <w:t>By Jane Bishop, Ph.D.,</w:t>
      </w:r>
    </w:p>
    <w:p w:rsidR="00774059" w:rsidRPr="00774059" w:rsidRDefault="00774059" w:rsidP="00774059">
      <w:pPr>
        <w:autoSpaceDE w:val="0"/>
        <w:autoSpaceDN w:val="0"/>
        <w:adjustRightInd w:val="0"/>
        <w:rPr>
          <w:rFonts w:ascii="Arial" w:hAnsi="Arial" w:cs="Arial"/>
          <w:i/>
          <w:iCs/>
          <w:sz w:val="20"/>
          <w:szCs w:val="20"/>
        </w:rPr>
      </w:pP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 Identify two of your strengths from your student report.</w:t>
      </w: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__________________________________________________________________________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__________________________________________________________________________</w:t>
      </w:r>
      <w:r>
        <w:rPr>
          <w:rFonts w:ascii="Arial" w:hAnsi="Arial" w:cs="Arial"/>
          <w:sz w:val="28"/>
          <w:szCs w:val="28"/>
        </w:rPr>
        <w:t>____________________________________________________</w:t>
      </w:r>
    </w:p>
    <w:p w:rsidR="00774059" w:rsidRPr="00774059" w:rsidRDefault="00774059" w:rsidP="00774059">
      <w:pPr>
        <w:autoSpaceDE w:val="0"/>
        <w:autoSpaceDN w:val="0"/>
        <w:adjustRightInd w:val="0"/>
        <w:rPr>
          <w:rFonts w:ascii="Arial" w:hAnsi="Arial" w:cs="Arial"/>
          <w:szCs w:val="24"/>
        </w:rPr>
      </w:pPr>
    </w:p>
    <w:p w:rsidR="00774059" w:rsidRDefault="00774059" w:rsidP="00774059">
      <w:pPr>
        <w:autoSpaceDE w:val="0"/>
        <w:autoSpaceDN w:val="0"/>
        <w:adjustRightInd w:val="0"/>
        <w:rPr>
          <w:rFonts w:ascii="Arial" w:hAnsi="Arial" w:cs="Arial"/>
          <w:szCs w:val="24"/>
        </w:rPr>
      </w:pP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 Identify two things you would like to improve upon based on your student report.</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w:t>
      </w:r>
      <w:r>
        <w:rPr>
          <w:rFonts w:ascii="Arial" w:hAnsi="Arial" w:cs="Arial"/>
          <w:sz w:val="28"/>
          <w:szCs w:val="28"/>
        </w:rPr>
        <w:t>__________</w:t>
      </w:r>
    </w:p>
    <w:p w:rsidR="00774059" w:rsidRPr="00774059" w:rsidRDefault="00774059" w:rsidP="00774059">
      <w:pPr>
        <w:autoSpaceDE w:val="0"/>
        <w:autoSpaceDN w:val="0"/>
        <w:adjustRightInd w:val="0"/>
        <w:rPr>
          <w:rFonts w:ascii="Arial" w:hAnsi="Arial" w:cs="Arial"/>
          <w:szCs w:val="24"/>
        </w:rPr>
      </w:pP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 xml:space="preserve">• List contact information regarding obtaining assistance with areas in which you would like to  </w:t>
      </w: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 xml:space="preserve">  grow.</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_____________________________________________________________</w:t>
      </w:r>
      <w:r>
        <w:rPr>
          <w:rFonts w:ascii="Arial" w:hAnsi="Arial" w:cs="Arial"/>
          <w:sz w:val="28"/>
          <w:szCs w:val="28"/>
        </w:rPr>
        <w:t>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Cs w:val="24"/>
        </w:rPr>
      </w:pP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 xml:space="preserve">• List three strategies and how you plan to implement them, in order to make the first year at </w:t>
      </w:r>
    </w:p>
    <w:p w:rsidR="00774059" w:rsidRPr="00774059" w:rsidRDefault="00774059" w:rsidP="00774059">
      <w:pPr>
        <w:autoSpaceDE w:val="0"/>
        <w:autoSpaceDN w:val="0"/>
        <w:adjustRightInd w:val="0"/>
        <w:rPr>
          <w:rFonts w:ascii="Arial" w:hAnsi="Arial" w:cs="Arial"/>
          <w:szCs w:val="24"/>
        </w:rPr>
      </w:pPr>
      <w:r w:rsidRPr="00774059">
        <w:rPr>
          <w:rFonts w:ascii="Arial" w:hAnsi="Arial" w:cs="Arial"/>
          <w:szCs w:val="24"/>
        </w:rPr>
        <w:t xml:space="preserve">  this college successful.</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_____________________________________________________________</w:t>
      </w:r>
      <w:r>
        <w:rPr>
          <w:rFonts w:ascii="Arial" w:hAnsi="Arial" w:cs="Arial"/>
          <w:sz w:val="28"/>
          <w:szCs w:val="28"/>
        </w:rPr>
        <w:t>__</w:t>
      </w:r>
    </w:p>
    <w:p w:rsidR="00774059" w:rsidRPr="00774059" w:rsidRDefault="00774059" w:rsidP="00774059">
      <w:pPr>
        <w:autoSpaceDE w:val="0"/>
        <w:autoSpaceDN w:val="0"/>
        <w:adjustRightInd w:val="0"/>
        <w:rPr>
          <w:rFonts w:ascii="Arial" w:hAnsi="Arial" w:cs="Arial"/>
          <w:sz w:val="28"/>
          <w:szCs w:val="28"/>
        </w:rPr>
      </w:pPr>
      <w:r>
        <w:rPr>
          <w:rFonts w:ascii="Arial" w:hAnsi="Arial" w:cs="Arial"/>
          <w:sz w:val="28"/>
          <w:szCs w:val="28"/>
        </w:rPr>
        <w:t>____________</w:t>
      </w:r>
      <w:r w:rsidRPr="00774059">
        <w:rPr>
          <w:rFonts w:ascii="Arial" w:hAnsi="Arial" w:cs="Arial"/>
          <w:sz w:val="28"/>
          <w:szCs w:val="28"/>
        </w:rPr>
        <w:t>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sz w:val="28"/>
          <w:szCs w:val="28"/>
        </w:rPr>
      </w:pPr>
      <w:r w:rsidRPr="00774059">
        <w:rPr>
          <w:rFonts w:ascii="Arial" w:hAnsi="Arial" w:cs="Arial"/>
          <w:sz w:val="28"/>
          <w:szCs w:val="28"/>
        </w:rPr>
        <w:t>____________________________________________________________</w:t>
      </w:r>
      <w:r>
        <w:rPr>
          <w:rFonts w:ascii="Arial" w:hAnsi="Arial" w:cs="Arial"/>
          <w:sz w:val="28"/>
          <w:szCs w:val="28"/>
        </w:rPr>
        <w:t>___</w:t>
      </w:r>
    </w:p>
    <w:p w:rsidR="00774059" w:rsidRPr="00774059" w:rsidRDefault="00774059" w:rsidP="00774059">
      <w:pPr>
        <w:autoSpaceDE w:val="0"/>
        <w:autoSpaceDN w:val="0"/>
        <w:adjustRightInd w:val="0"/>
        <w:rPr>
          <w:rFonts w:ascii="Arial" w:hAnsi="Arial" w:cs="Arial"/>
          <w:color w:val="000000"/>
          <w:sz w:val="28"/>
          <w:szCs w:val="28"/>
        </w:rPr>
      </w:pPr>
      <w:r w:rsidRPr="00774059">
        <w:rPr>
          <w:rFonts w:ascii="Arial" w:hAnsi="Arial" w:cs="Arial"/>
          <w:sz w:val="28"/>
          <w:szCs w:val="28"/>
        </w:rPr>
        <w:t>_______________________________________________________________</w:t>
      </w:r>
    </w:p>
    <w:p w:rsidR="00774059" w:rsidRPr="00774059" w:rsidRDefault="00774059" w:rsidP="00774059">
      <w:pPr>
        <w:autoSpaceDE w:val="0"/>
        <w:autoSpaceDN w:val="0"/>
        <w:adjustRightInd w:val="0"/>
        <w:rPr>
          <w:rFonts w:ascii="Arial" w:hAnsi="Arial" w:cs="Arial"/>
          <w:color w:val="000000"/>
          <w:sz w:val="16"/>
          <w:szCs w:val="16"/>
        </w:rPr>
      </w:pPr>
    </w:p>
    <w:p w:rsidR="00774059" w:rsidRPr="00774059" w:rsidRDefault="00774059" w:rsidP="00774059">
      <w:pPr>
        <w:autoSpaceDE w:val="0"/>
        <w:autoSpaceDN w:val="0"/>
        <w:adjustRightInd w:val="0"/>
        <w:rPr>
          <w:rFonts w:ascii="Arial" w:hAnsi="Arial" w:cs="Arial"/>
          <w:color w:val="000000"/>
          <w:sz w:val="16"/>
          <w:szCs w:val="16"/>
        </w:rPr>
      </w:pPr>
    </w:p>
    <w:p w:rsidR="00774059" w:rsidRPr="00774059" w:rsidRDefault="00774059" w:rsidP="00774059">
      <w:pPr>
        <w:autoSpaceDE w:val="0"/>
        <w:autoSpaceDN w:val="0"/>
        <w:adjustRightInd w:val="0"/>
        <w:rPr>
          <w:rFonts w:ascii="Arial" w:hAnsi="Arial" w:cs="Arial"/>
          <w:color w:val="000000"/>
          <w:sz w:val="16"/>
          <w:szCs w:val="16"/>
        </w:rPr>
      </w:pPr>
    </w:p>
    <w:p w:rsidR="00774059" w:rsidRDefault="00774059" w:rsidP="00774059">
      <w:pPr>
        <w:autoSpaceDE w:val="0"/>
        <w:autoSpaceDN w:val="0"/>
        <w:adjustRightInd w:val="0"/>
        <w:rPr>
          <w:rFonts w:ascii="Arial" w:hAnsi="Arial" w:cs="Arial"/>
          <w:color w:val="000000"/>
          <w:szCs w:val="24"/>
        </w:rPr>
      </w:pPr>
      <w:r w:rsidRPr="00774059">
        <w:rPr>
          <w:rFonts w:ascii="Arial" w:hAnsi="Arial" w:cs="Arial"/>
          <w:color w:val="000000"/>
          <w:szCs w:val="24"/>
        </w:rPr>
        <w:t>54 – ©2010 Noel-Levitz, Inc. • CSI Resource Guide</w:t>
      </w:r>
    </w:p>
    <w:p w:rsidR="00774059" w:rsidRDefault="00774059" w:rsidP="00774059">
      <w:pPr>
        <w:autoSpaceDE w:val="0"/>
        <w:autoSpaceDN w:val="0"/>
        <w:adjustRightInd w:val="0"/>
        <w:rPr>
          <w:rFonts w:ascii="Arial" w:hAnsi="Arial" w:cs="Arial"/>
          <w:color w:val="000000"/>
          <w:szCs w:val="24"/>
        </w:rPr>
      </w:pPr>
    </w:p>
    <w:p w:rsidR="00774059" w:rsidRDefault="00774059" w:rsidP="00774059">
      <w:pPr>
        <w:autoSpaceDE w:val="0"/>
        <w:autoSpaceDN w:val="0"/>
        <w:adjustRightInd w:val="0"/>
        <w:rPr>
          <w:rFonts w:ascii="Arial" w:hAnsi="Arial" w:cs="Arial"/>
          <w:color w:val="000000"/>
          <w:szCs w:val="24"/>
        </w:rPr>
      </w:pPr>
    </w:p>
    <w:p w:rsidR="00774059" w:rsidRPr="005F56B0" w:rsidRDefault="00774059" w:rsidP="005F56B0">
      <w:pPr>
        <w:autoSpaceDE w:val="0"/>
        <w:autoSpaceDN w:val="0"/>
        <w:adjustRightInd w:val="0"/>
        <w:jc w:val="center"/>
        <w:rPr>
          <w:rFonts w:ascii="Arial" w:hAnsi="Arial" w:cs="Arial"/>
          <w:b/>
          <w:bCs/>
          <w:sz w:val="32"/>
          <w:szCs w:val="32"/>
        </w:rPr>
      </w:pPr>
      <w:r w:rsidRPr="005F56B0">
        <w:rPr>
          <w:rFonts w:ascii="Arial" w:hAnsi="Arial" w:cs="Arial"/>
          <w:b/>
          <w:bCs/>
          <w:sz w:val="32"/>
          <w:szCs w:val="32"/>
        </w:rPr>
        <w:t>Guide for Individual and Group Interpretation</w:t>
      </w:r>
    </w:p>
    <w:p w:rsidR="005F56B0" w:rsidRDefault="005F56B0" w:rsidP="005F56B0">
      <w:pPr>
        <w:autoSpaceDE w:val="0"/>
        <w:autoSpaceDN w:val="0"/>
        <w:adjustRightInd w:val="0"/>
        <w:jc w:val="center"/>
        <w:rPr>
          <w:rFonts w:ascii="Arial" w:hAnsi="Arial" w:cs="Arial"/>
          <w:b/>
          <w:bCs/>
          <w:color w:val="33339B"/>
          <w:szCs w:val="24"/>
        </w:rPr>
      </w:pPr>
    </w:p>
    <w:p w:rsidR="005F56B0" w:rsidRPr="005F56B0" w:rsidRDefault="005F56B0" w:rsidP="005F56B0">
      <w:pPr>
        <w:autoSpaceDE w:val="0"/>
        <w:autoSpaceDN w:val="0"/>
        <w:adjustRightInd w:val="0"/>
        <w:jc w:val="center"/>
        <w:rPr>
          <w:rFonts w:ascii="Arial" w:hAnsi="Arial" w:cs="Arial"/>
          <w:b/>
          <w:bCs/>
          <w:color w:val="33339B"/>
          <w:szCs w:val="24"/>
        </w:rPr>
      </w:pPr>
    </w:p>
    <w:p w:rsidR="00774059" w:rsidRPr="005F56B0" w:rsidRDefault="00774059" w:rsidP="00774059">
      <w:pPr>
        <w:autoSpaceDE w:val="0"/>
        <w:autoSpaceDN w:val="0"/>
        <w:adjustRightInd w:val="0"/>
        <w:rPr>
          <w:rFonts w:ascii="Arial" w:hAnsi="Arial" w:cs="Arial"/>
          <w:i/>
          <w:iCs/>
          <w:color w:val="000000"/>
          <w:szCs w:val="24"/>
        </w:rPr>
      </w:pPr>
      <w:r w:rsidRPr="005F56B0">
        <w:rPr>
          <w:rFonts w:ascii="Arial" w:hAnsi="Arial" w:cs="Arial"/>
          <w:i/>
          <w:iCs/>
          <w:color w:val="000000"/>
          <w:szCs w:val="24"/>
        </w:rPr>
        <w:t>By Kevin J. Nutter, Ph.D., Coordinator, Center for Student Involvement and Leadership</w:t>
      </w:r>
    </w:p>
    <w:p w:rsidR="00774059" w:rsidRPr="005F56B0" w:rsidRDefault="00774059" w:rsidP="00774059">
      <w:pPr>
        <w:autoSpaceDE w:val="0"/>
        <w:autoSpaceDN w:val="0"/>
        <w:adjustRightInd w:val="0"/>
        <w:rPr>
          <w:rFonts w:ascii="Arial" w:hAnsi="Arial" w:cs="Arial"/>
          <w:i/>
          <w:iCs/>
          <w:color w:val="000000"/>
          <w:szCs w:val="24"/>
        </w:rPr>
      </w:pPr>
      <w:r w:rsidRPr="005F56B0">
        <w:rPr>
          <w:rFonts w:ascii="Arial" w:hAnsi="Arial" w:cs="Arial"/>
          <w:i/>
          <w:iCs/>
          <w:color w:val="000000"/>
          <w:szCs w:val="24"/>
        </w:rPr>
        <w:t>University of Arizona</w:t>
      </w:r>
    </w:p>
    <w:p w:rsidR="005F56B0" w:rsidRPr="005F56B0" w:rsidRDefault="005F56B0" w:rsidP="00774059">
      <w:pPr>
        <w:autoSpaceDE w:val="0"/>
        <w:autoSpaceDN w:val="0"/>
        <w:adjustRightInd w:val="0"/>
        <w:rPr>
          <w:rFonts w:ascii="Arial" w:hAnsi="Arial" w:cs="Arial"/>
          <w:i/>
          <w:iCs/>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b/>
          <w:bCs/>
          <w:color w:val="000000"/>
          <w:szCs w:val="24"/>
        </w:rPr>
        <w:t xml:space="preserve">Instructions: </w:t>
      </w:r>
      <w:r w:rsidRPr="005F56B0">
        <w:rPr>
          <w:rFonts w:ascii="Arial" w:hAnsi="Arial" w:cs="Arial"/>
          <w:color w:val="000000"/>
          <w:szCs w:val="24"/>
        </w:rPr>
        <w:t>Review the CSI, reflect on your reaction to the scales, and discuss in your</w:t>
      </w:r>
    </w:p>
    <w:p w:rsidR="00774059"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small group. Choose a recorder/reporter for large group discussions.</w:t>
      </w:r>
    </w:p>
    <w:p w:rsidR="005F56B0" w:rsidRPr="005F56B0" w:rsidRDefault="005F56B0" w:rsidP="00774059">
      <w:pPr>
        <w:autoSpaceDE w:val="0"/>
        <w:autoSpaceDN w:val="0"/>
        <w:adjustRightInd w:val="0"/>
        <w:rPr>
          <w:rFonts w:ascii="Arial" w:hAnsi="Arial" w:cs="Arial"/>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Which scales were the </w:t>
      </w:r>
      <w:r w:rsidRPr="005F56B0">
        <w:rPr>
          <w:rFonts w:ascii="Arial" w:hAnsi="Arial" w:cs="Arial"/>
          <w:i/>
          <w:iCs/>
          <w:color w:val="000000"/>
          <w:szCs w:val="24"/>
        </w:rPr>
        <w:t xml:space="preserve">highest and why </w:t>
      </w:r>
      <w:r w:rsidRPr="005F56B0">
        <w:rPr>
          <w:rFonts w:ascii="Arial" w:hAnsi="Arial" w:cs="Arial"/>
          <w:color w:val="000000"/>
          <w:szCs w:val="24"/>
        </w:rPr>
        <w:t>(VH or H)? Pick at least three that you</w:t>
      </w:r>
    </w:p>
    <w:p w:rsidR="00774059"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can discuss in your small group.</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What </w:t>
      </w:r>
      <w:r w:rsidRPr="005F56B0">
        <w:rPr>
          <w:rFonts w:ascii="Arial" w:hAnsi="Arial" w:cs="Arial"/>
          <w:i/>
          <w:iCs/>
          <w:color w:val="000000"/>
          <w:szCs w:val="24"/>
        </w:rPr>
        <w:t xml:space="preserve">patterns or themes </w:t>
      </w:r>
      <w:r w:rsidRPr="005F56B0">
        <w:rPr>
          <w:rFonts w:ascii="Arial" w:hAnsi="Arial" w:cs="Arial"/>
          <w:color w:val="000000"/>
          <w:szCs w:val="24"/>
        </w:rPr>
        <w:t>do you see in your highest areas?</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Have you seen any </w:t>
      </w:r>
      <w:r w:rsidRPr="005F56B0">
        <w:rPr>
          <w:rFonts w:ascii="Arial" w:hAnsi="Arial" w:cs="Arial"/>
          <w:i/>
          <w:iCs/>
          <w:color w:val="000000"/>
          <w:szCs w:val="24"/>
        </w:rPr>
        <w:t>changes in these areas since high school</w:t>
      </w:r>
      <w:r w:rsidRPr="005F56B0">
        <w:rPr>
          <w:rFonts w:ascii="Arial" w:hAnsi="Arial" w:cs="Arial"/>
          <w:color w:val="000000"/>
          <w:szCs w:val="24"/>
        </w:rPr>
        <w:t>? Were some of these</w:t>
      </w:r>
    </w:p>
    <w:p w:rsidR="00774059"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areas H or VH in high school, and now are challenging in college?</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Which scales were the </w:t>
      </w:r>
      <w:r w:rsidRPr="005F56B0">
        <w:rPr>
          <w:rFonts w:ascii="Arial" w:hAnsi="Arial" w:cs="Arial"/>
          <w:i/>
          <w:iCs/>
          <w:color w:val="000000"/>
          <w:szCs w:val="24"/>
        </w:rPr>
        <w:t xml:space="preserve">lowest and why </w:t>
      </w:r>
      <w:r w:rsidRPr="005F56B0">
        <w:rPr>
          <w:rFonts w:ascii="Arial" w:hAnsi="Arial" w:cs="Arial"/>
          <w:color w:val="000000"/>
          <w:szCs w:val="24"/>
        </w:rPr>
        <w:t>(L or VL)?</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What </w:t>
      </w:r>
      <w:r w:rsidRPr="005F56B0">
        <w:rPr>
          <w:rFonts w:ascii="Arial" w:hAnsi="Arial" w:cs="Arial"/>
          <w:i/>
          <w:iCs/>
          <w:color w:val="000000"/>
          <w:szCs w:val="24"/>
        </w:rPr>
        <w:t xml:space="preserve">patterns or themes </w:t>
      </w:r>
      <w:r w:rsidRPr="005F56B0">
        <w:rPr>
          <w:rFonts w:ascii="Arial" w:hAnsi="Arial" w:cs="Arial"/>
          <w:color w:val="000000"/>
          <w:szCs w:val="24"/>
        </w:rPr>
        <w:t>do you see in your lowest areas?</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Have you seen any </w:t>
      </w:r>
      <w:r w:rsidRPr="005F56B0">
        <w:rPr>
          <w:rFonts w:ascii="Arial" w:hAnsi="Arial" w:cs="Arial"/>
          <w:i/>
          <w:iCs/>
          <w:color w:val="000000"/>
          <w:szCs w:val="24"/>
        </w:rPr>
        <w:t>changes in these areas since high school</w:t>
      </w:r>
      <w:r w:rsidRPr="005F56B0">
        <w:rPr>
          <w:rFonts w:ascii="Arial" w:hAnsi="Arial" w:cs="Arial"/>
          <w:color w:val="000000"/>
          <w:szCs w:val="24"/>
        </w:rPr>
        <w:t>? Were some of these</w:t>
      </w:r>
    </w:p>
    <w:p w:rsidR="00774059"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areas L or VL in high school, and are easier for you now?</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Which </w:t>
      </w:r>
      <w:r w:rsidRPr="005F56B0">
        <w:rPr>
          <w:rFonts w:ascii="Arial" w:hAnsi="Arial" w:cs="Arial"/>
          <w:i/>
          <w:iCs/>
          <w:color w:val="000000"/>
          <w:szCs w:val="24"/>
        </w:rPr>
        <w:t xml:space="preserve">areas </w:t>
      </w:r>
      <w:r w:rsidRPr="005F56B0">
        <w:rPr>
          <w:rFonts w:ascii="Arial" w:hAnsi="Arial" w:cs="Arial"/>
          <w:color w:val="000000"/>
          <w:szCs w:val="24"/>
        </w:rPr>
        <w:t xml:space="preserve">are the most </w:t>
      </w:r>
      <w:r w:rsidRPr="005F56B0">
        <w:rPr>
          <w:rFonts w:ascii="Arial" w:hAnsi="Arial" w:cs="Arial"/>
          <w:i/>
          <w:iCs/>
          <w:color w:val="000000"/>
          <w:szCs w:val="24"/>
        </w:rPr>
        <w:t xml:space="preserve">important </w:t>
      </w:r>
      <w:r w:rsidRPr="005F56B0">
        <w:rPr>
          <w:rFonts w:ascii="Arial" w:hAnsi="Arial" w:cs="Arial"/>
          <w:color w:val="000000"/>
          <w:szCs w:val="24"/>
        </w:rPr>
        <w:t xml:space="preserve">for your </w:t>
      </w:r>
      <w:r w:rsidRPr="005F56B0">
        <w:rPr>
          <w:rFonts w:ascii="Arial" w:hAnsi="Arial" w:cs="Arial"/>
          <w:i/>
          <w:iCs/>
          <w:color w:val="000000"/>
          <w:szCs w:val="24"/>
        </w:rPr>
        <w:t xml:space="preserve">success </w:t>
      </w:r>
      <w:r w:rsidRPr="005F56B0">
        <w:rPr>
          <w:rFonts w:ascii="Arial" w:hAnsi="Arial" w:cs="Arial"/>
          <w:color w:val="000000"/>
          <w:szCs w:val="24"/>
        </w:rPr>
        <w:t xml:space="preserve">and </w:t>
      </w:r>
      <w:r w:rsidRPr="005F56B0">
        <w:rPr>
          <w:rFonts w:ascii="Arial" w:hAnsi="Arial" w:cs="Arial"/>
          <w:i/>
          <w:iCs/>
          <w:color w:val="000000"/>
          <w:szCs w:val="24"/>
        </w:rPr>
        <w:t>why</w:t>
      </w:r>
      <w:r w:rsidRPr="005F56B0">
        <w:rPr>
          <w:rFonts w:ascii="Arial" w:hAnsi="Arial" w:cs="Arial"/>
          <w:color w:val="000000"/>
          <w:szCs w:val="24"/>
        </w:rPr>
        <w:t>? List your top</w:t>
      </w:r>
    </w:p>
    <w:p w:rsidR="00774059" w:rsidRPr="005F56B0"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three and why. Compare/contrast your top three areas with the other members of</w:t>
      </w:r>
    </w:p>
    <w:p w:rsidR="00774059"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your small group.</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t>
      </w:r>
      <w:r w:rsidRPr="005F56B0">
        <w:rPr>
          <w:rFonts w:ascii="Arial" w:hAnsi="Arial" w:cs="Arial"/>
          <w:i/>
          <w:iCs/>
          <w:color w:val="000000"/>
          <w:szCs w:val="24"/>
        </w:rPr>
        <w:t>High school vs. college surprises</w:t>
      </w:r>
      <w:r w:rsidRPr="005F56B0">
        <w:rPr>
          <w:rFonts w:ascii="Arial" w:hAnsi="Arial" w:cs="Arial"/>
          <w:color w:val="000000"/>
          <w:szCs w:val="24"/>
        </w:rPr>
        <w:t>: Have there been any classes this term that were</w:t>
      </w:r>
    </w:p>
    <w:p w:rsidR="00774059"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strength areas in high school and are more difficult in college?</w:t>
      </w: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 xml:space="preserve">• What </w:t>
      </w:r>
      <w:r w:rsidRPr="005F56B0">
        <w:rPr>
          <w:rFonts w:ascii="Arial" w:hAnsi="Arial" w:cs="Arial"/>
          <w:i/>
          <w:iCs/>
          <w:color w:val="000000"/>
          <w:szCs w:val="24"/>
        </w:rPr>
        <w:t xml:space="preserve">barriers </w:t>
      </w:r>
      <w:r w:rsidRPr="005F56B0">
        <w:rPr>
          <w:rFonts w:ascii="Arial" w:hAnsi="Arial" w:cs="Arial"/>
          <w:color w:val="000000"/>
          <w:szCs w:val="24"/>
        </w:rPr>
        <w:t>have you identified this term that get in the way of your academic</w:t>
      </w:r>
    </w:p>
    <w:p w:rsidR="00774059" w:rsidRDefault="005F56B0" w:rsidP="00774059">
      <w:pPr>
        <w:autoSpaceDE w:val="0"/>
        <w:autoSpaceDN w:val="0"/>
        <w:adjustRightInd w:val="0"/>
        <w:rPr>
          <w:rFonts w:ascii="Arial" w:hAnsi="Arial" w:cs="Arial"/>
          <w:color w:val="000000"/>
          <w:szCs w:val="24"/>
        </w:rPr>
      </w:pPr>
      <w:r>
        <w:rPr>
          <w:rFonts w:ascii="Arial" w:hAnsi="Arial" w:cs="Arial"/>
          <w:color w:val="000000"/>
          <w:szCs w:val="24"/>
        </w:rPr>
        <w:t xml:space="preserve">  </w:t>
      </w:r>
      <w:r w:rsidR="00774059" w:rsidRPr="005F56B0">
        <w:rPr>
          <w:rFonts w:ascii="Arial" w:hAnsi="Arial" w:cs="Arial"/>
          <w:color w:val="000000"/>
          <w:szCs w:val="24"/>
        </w:rPr>
        <w:t>success? What helpful resources have you identified addressing these barriers?</w:t>
      </w:r>
    </w:p>
    <w:p w:rsidR="005F56B0" w:rsidRDefault="005F56B0" w:rsidP="00774059">
      <w:pPr>
        <w:autoSpaceDE w:val="0"/>
        <w:autoSpaceDN w:val="0"/>
        <w:adjustRightInd w:val="0"/>
        <w:rPr>
          <w:rFonts w:ascii="Arial" w:hAnsi="Arial" w:cs="Arial"/>
          <w:color w:val="000000"/>
          <w:szCs w:val="24"/>
        </w:rPr>
      </w:pP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55 – ©2010 Noel-Levitz, Inc. • CSI Resource Guide</w:t>
      </w:r>
    </w:p>
    <w:p w:rsidR="005F56B0" w:rsidRDefault="005F56B0" w:rsidP="00774059">
      <w:pPr>
        <w:autoSpaceDE w:val="0"/>
        <w:autoSpaceDN w:val="0"/>
        <w:adjustRightInd w:val="0"/>
        <w:rPr>
          <w:rFonts w:ascii="Arial" w:hAnsi="Arial" w:cs="Arial"/>
          <w:color w:val="000000"/>
          <w:szCs w:val="24"/>
        </w:rPr>
      </w:pP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774059" w:rsidRDefault="00774059" w:rsidP="005F56B0">
      <w:pPr>
        <w:autoSpaceDE w:val="0"/>
        <w:autoSpaceDN w:val="0"/>
        <w:adjustRightInd w:val="0"/>
        <w:jc w:val="center"/>
        <w:rPr>
          <w:rFonts w:ascii="Arial" w:hAnsi="Arial" w:cs="Arial"/>
          <w:b/>
          <w:bCs/>
          <w:sz w:val="16"/>
          <w:szCs w:val="16"/>
        </w:rPr>
      </w:pPr>
      <w:r w:rsidRPr="00B44A49">
        <w:rPr>
          <w:rFonts w:ascii="Arial" w:hAnsi="Arial" w:cs="Arial"/>
          <w:b/>
          <w:bCs/>
          <w:sz w:val="36"/>
          <w:szCs w:val="36"/>
        </w:rPr>
        <w:t>Integration Worksheet for the CSI</w:t>
      </w:r>
    </w:p>
    <w:p w:rsidR="00B44A49" w:rsidRPr="00B44A49" w:rsidRDefault="00B44A49" w:rsidP="005F56B0">
      <w:pPr>
        <w:autoSpaceDE w:val="0"/>
        <w:autoSpaceDN w:val="0"/>
        <w:adjustRightInd w:val="0"/>
        <w:jc w:val="center"/>
        <w:rPr>
          <w:rFonts w:ascii="Arial" w:hAnsi="Arial" w:cs="Arial"/>
          <w:b/>
          <w:bCs/>
          <w:sz w:val="16"/>
          <w:szCs w:val="16"/>
        </w:rPr>
      </w:pPr>
    </w:p>
    <w:p w:rsidR="005F56B0" w:rsidRPr="00B44A49" w:rsidRDefault="005F56B0" w:rsidP="00B44A49">
      <w:pPr>
        <w:autoSpaceDE w:val="0"/>
        <w:autoSpaceDN w:val="0"/>
        <w:adjustRightInd w:val="0"/>
        <w:rPr>
          <w:rFonts w:ascii="Arial" w:hAnsi="Arial" w:cs="Arial"/>
          <w:b/>
          <w:bCs/>
          <w:color w:val="33339B"/>
          <w:sz w:val="16"/>
          <w:szCs w:val="16"/>
        </w:rPr>
      </w:pPr>
    </w:p>
    <w:p w:rsidR="00774059" w:rsidRPr="005F56B0" w:rsidRDefault="00774059" w:rsidP="00774059">
      <w:pPr>
        <w:autoSpaceDE w:val="0"/>
        <w:autoSpaceDN w:val="0"/>
        <w:adjustRightInd w:val="0"/>
        <w:rPr>
          <w:rFonts w:ascii="Arial" w:hAnsi="Arial" w:cs="Arial"/>
          <w:i/>
          <w:iCs/>
          <w:color w:val="000000"/>
          <w:szCs w:val="24"/>
        </w:rPr>
      </w:pPr>
      <w:r w:rsidRPr="005F56B0">
        <w:rPr>
          <w:rFonts w:ascii="Arial" w:hAnsi="Arial" w:cs="Arial"/>
          <w:i/>
          <w:iCs/>
          <w:color w:val="000000"/>
          <w:szCs w:val="24"/>
        </w:rPr>
        <w:t>By Kevin J. Nutter, Ph.D., Coordinator, Center for Student Involvement and Leadership</w:t>
      </w:r>
    </w:p>
    <w:p w:rsidR="00774059" w:rsidRDefault="00774059" w:rsidP="00774059">
      <w:pPr>
        <w:autoSpaceDE w:val="0"/>
        <w:autoSpaceDN w:val="0"/>
        <w:adjustRightInd w:val="0"/>
        <w:rPr>
          <w:rFonts w:ascii="Arial" w:hAnsi="Arial" w:cs="Arial"/>
          <w:i/>
          <w:iCs/>
          <w:color w:val="000000"/>
          <w:szCs w:val="24"/>
        </w:rPr>
      </w:pPr>
      <w:r w:rsidRPr="005F56B0">
        <w:rPr>
          <w:rFonts w:ascii="Arial" w:hAnsi="Arial" w:cs="Arial"/>
          <w:i/>
          <w:iCs/>
          <w:color w:val="000000"/>
          <w:szCs w:val="24"/>
        </w:rPr>
        <w:t>University of Arizona</w:t>
      </w:r>
    </w:p>
    <w:p w:rsidR="005F56B0" w:rsidRPr="005F56B0" w:rsidRDefault="005F56B0" w:rsidP="00774059">
      <w:pPr>
        <w:autoSpaceDE w:val="0"/>
        <w:autoSpaceDN w:val="0"/>
        <w:adjustRightInd w:val="0"/>
        <w:rPr>
          <w:rFonts w:ascii="Arial" w:hAnsi="Arial" w:cs="Arial"/>
          <w:i/>
          <w:iCs/>
          <w:color w:val="000000"/>
          <w:szCs w:val="24"/>
        </w:rPr>
      </w:pP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Based on your review of the profiles and our discussion(s), have there been any surprises,</w:t>
      </w:r>
    </w:p>
    <w:p w:rsidR="00774059" w:rsidRPr="005F56B0"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confirmations, clarifications, or new questions regarding yourself, your situation, or your</w:t>
      </w:r>
    </w:p>
    <w:p w:rsidR="00774059" w:rsidRDefault="00774059" w:rsidP="00774059">
      <w:pPr>
        <w:autoSpaceDE w:val="0"/>
        <w:autoSpaceDN w:val="0"/>
        <w:adjustRightInd w:val="0"/>
        <w:rPr>
          <w:rFonts w:ascii="Arial" w:hAnsi="Arial" w:cs="Arial"/>
          <w:color w:val="000000"/>
          <w:szCs w:val="24"/>
        </w:rPr>
      </w:pPr>
      <w:r w:rsidRPr="005F56B0">
        <w:rPr>
          <w:rFonts w:ascii="Arial" w:hAnsi="Arial" w:cs="Arial"/>
          <w:color w:val="000000"/>
          <w:szCs w:val="24"/>
        </w:rPr>
        <w:t>goals?</w:t>
      </w:r>
    </w:p>
    <w:p w:rsidR="005F56B0" w:rsidRDefault="005F56B0" w:rsidP="00774059">
      <w:pPr>
        <w:autoSpaceDE w:val="0"/>
        <w:autoSpaceDN w:val="0"/>
        <w:adjustRightInd w:val="0"/>
        <w:rPr>
          <w:rFonts w:ascii="Arial" w:hAnsi="Arial" w:cs="Arial"/>
          <w:color w:val="000000"/>
          <w:szCs w:val="24"/>
        </w:rPr>
      </w:pPr>
    </w:p>
    <w:tbl>
      <w:tblPr>
        <w:tblStyle w:val="TableGrid"/>
        <w:tblpPr w:leftFromText="180" w:rightFromText="180" w:vertAnchor="text" w:horzAnchor="margin" w:tblpY="16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076"/>
        <w:gridCol w:w="5076"/>
      </w:tblGrid>
      <w:tr w:rsidR="00B44A49" w:rsidRPr="005F56B0" w:rsidTr="00B44A49">
        <w:tc>
          <w:tcPr>
            <w:tcW w:w="5076" w:type="dxa"/>
          </w:tcPr>
          <w:p w:rsidR="00B44A49" w:rsidRPr="005F56B0" w:rsidRDefault="00B44A49" w:rsidP="00B44A49">
            <w:pPr>
              <w:autoSpaceDE w:val="0"/>
              <w:autoSpaceDN w:val="0"/>
              <w:adjustRightInd w:val="0"/>
              <w:jc w:val="center"/>
              <w:rPr>
                <w:rFonts w:ascii="Arial" w:hAnsi="Arial" w:cs="Arial"/>
                <w:b/>
                <w:bCs/>
                <w:sz w:val="28"/>
                <w:szCs w:val="28"/>
              </w:rPr>
            </w:pPr>
            <w:r w:rsidRPr="005F56B0">
              <w:rPr>
                <w:rFonts w:ascii="Arial" w:hAnsi="Arial" w:cs="Arial"/>
                <w:b/>
                <w:bCs/>
                <w:sz w:val="28"/>
                <w:szCs w:val="28"/>
              </w:rPr>
              <w:t>Surprises?</w:t>
            </w:r>
          </w:p>
          <w:p w:rsidR="00B44A49" w:rsidRPr="005F56B0" w:rsidRDefault="00B44A49" w:rsidP="00B44A49">
            <w:pPr>
              <w:autoSpaceDE w:val="0"/>
              <w:autoSpaceDN w:val="0"/>
              <w:adjustRightInd w:val="0"/>
              <w:jc w:val="center"/>
              <w:rPr>
                <w:rFonts w:ascii="Arial" w:hAnsi="Arial" w:cs="Arial"/>
                <w:b/>
                <w:bCs/>
                <w:sz w:val="28"/>
                <w:szCs w:val="28"/>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Pr="005F56B0" w:rsidRDefault="00B44A49" w:rsidP="00B44A49">
            <w:pPr>
              <w:autoSpaceDE w:val="0"/>
              <w:autoSpaceDN w:val="0"/>
              <w:adjustRightInd w:val="0"/>
              <w:jc w:val="center"/>
              <w:rPr>
                <w:rFonts w:ascii="Arial" w:hAnsi="Arial" w:cs="Arial"/>
                <w:b/>
                <w:bCs/>
                <w:sz w:val="32"/>
                <w:szCs w:val="32"/>
              </w:rPr>
            </w:pPr>
          </w:p>
        </w:tc>
        <w:tc>
          <w:tcPr>
            <w:tcW w:w="5076" w:type="dxa"/>
          </w:tcPr>
          <w:p w:rsidR="00B44A49" w:rsidRPr="005F56B0" w:rsidRDefault="00B44A49" w:rsidP="00B44A49">
            <w:pPr>
              <w:autoSpaceDE w:val="0"/>
              <w:autoSpaceDN w:val="0"/>
              <w:adjustRightInd w:val="0"/>
              <w:jc w:val="center"/>
              <w:rPr>
                <w:rFonts w:ascii="Arial" w:hAnsi="Arial" w:cs="Arial"/>
                <w:b/>
                <w:bCs/>
                <w:sz w:val="28"/>
                <w:szCs w:val="28"/>
              </w:rPr>
            </w:pPr>
            <w:r w:rsidRPr="005F56B0">
              <w:rPr>
                <w:rFonts w:ascii="Arial" w:hAnsi="Arial" w:cs="Arial"/>
                <w:b/>
                <w:bCs/>
                <w:sz w:val="28"/>
                <w:szCs w:val="28"/>
              </w:rPr>
              <w:t>Confirmations?</w:t>
            </w:r>
          </w:p>
        </w:tc>
      </w:tr>
      <w:tr w:rsidR="00B44A49" w:rsidRPr="005F56B0" w:rsidTr="00B44A49">
        <w:tc>
          <w:tcPr>
            <w:tcW w:w="5076" w:type="dxa"/>
          </w:tcPr>
          <w:p w:rsidR="00B44A49" w:rsidRPr="005F56B0" w:rsidRDefault="00B44A49" w:rsidP="00B44A49">
            <w:pPr>
              <w:autoSpaceDE w:val="0"/>
              <w:autoSpaceDN w:val="0"/>
              <w:adjustRightInd w:val="0"/>
              <w:jc w:val="center"/>
              <w:rPr>
                <w:rFonts w:ascii="Arial" w:hAnsi="Arial" w:cs="Arial"/>
                <w:b/>
                <w:bCs/>
                <w:sz w:val="28"/>
                <w:szCs w:val="28"/>
              </w:rPr>
            </w:pPr>
            <w:r w:rsidRPr="005F56B0">
              <w:rPr>
                <w:rFonts w:ascii="Arial" w:hAnsi="Arial" w:cs="Arial"/>
                <w:b/>
                <w:bCs/>
                <w:sz w:val="28"/>
                <w:szCs w:val="28"/>
              </w:rPr>
              <w:t>Clarifications?</w:t>
            </w: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Default="00B44A49" w:rsidP="00B44A49">
            <w:pPr>
              <w:autoSpaceDE w:val="0"/>
              <w:autoSpaceDN w:val="0"/>
              <w:adjustRightInd w:val="0"/>
              <w:jc w:val="center"/>
              <w:rPr>
                <w:rFonts w:ascii="Arial" w:hAnsi="Arial" w:cs="Arial"/>
                <w:b/>
                <w:bCs/>
                <w:szCs w:val="24"/>
              </w:rPr>
            </w:pPr>
          </w:p>
          <w:p w:rsidR="00B44A49" w:rsidRPr="005F56B0" w:rsidRDefault="00B44A49" w:rsidP="00B44A49">
            <w:pPr>
              <w:autoSpaceDE w:val="0"/>
              <w:autoSpaceDN w:val="0"/>
              <w:adjustRightInd w:val="0"/>
              <w:jc w:val="center"/>
              <w:rPr>
                <w:rFonts w:ascii="Arial" w:hAnsi="Arial" w:cs="Arial"/>
                <w:b/>
                <w:bCs/>
                <w:sz w:val="32"/>
                <w:szCs w:val="32"/>
              </w:rPr>
            </w:pPr>
          </w:p>
        </w:tc>
        <w:tc>
          <w:tcPr>
            <w:tcW w:w="5076" w:type="dxa"/>
          </w:tcPr>
          <w:p w:rsidR="00B44A49" w:rsidRPr="005F56B0" w:rsidRDefault="00B44A49" w:rsidP="00B44A49">
            <w:pPr>
              <w:autoSpaceDE w:val="0"/>
              <w:autoSpaceDN w:val="0"/>
              <w:adjustRightInd w:val="0"/>
              <w:jc w:val="center"/>
              <w:rPr>
                <w:rFonts w:ascii="Arial" w:hAnsi="Arial" w:cs="Arial"/>
                <w:b/>
                <w:bCs/>
                <w:sz w:val="28"/>
                <w:szCs w:val="28"/>
              </w:rPr>
            </w:pPr>
            <w:r w:rsidRPr="005F56B0">
              <w:rPr>
                <w:rFonts w:ascii="Arial" w:hAnsi="Arial" w:cs="Arial"/>
                <w:b/>
                <w:bCs/>
                <w:sz w:val="28"/>
                <w:szCs w:val="28"/>
              </w:rPr>
              <w:t>New Questions?</w:t>
            </w:r>
          </w:p>
        </w:tc>
      </w:tr>
    </w:tbl>
    <w:p w:rsidR="005F56B0" w:rsidRDefault="005F56B0" w:rsidP="00774059">
      <w:pPr>
        <w:autoSpaceDE w:val="0"/>
        <w:autoSpaceDN w:val="0"/>
        <w:adjustRightInd w:val="0"/>
        <w:rPr>
          <w:rFonts w:ascii="Arial" w:hAnsi="Arial" w:cs="Arial"/>
          <w:color w:val="000000"/>
          <w:szCs w:val="24"/>
        </w:rPr>
      </w:pP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5F56B0">
      <w:pPr>
        <w:autoSpaceDE w:val="0"/>
        <w:autoSpaceDN w:val="0"/>
        <w:adjustRightInd w:val="0"/>
        <w:jc w:val="center"/>
        <w:rPr>
          <w:rFonts w:ascii="Arial" w:hAnsi="Arial" w:cs="Arial"/>
          <w:szCs w:val="24"/>
        </w:rPr>
      </w:pPr>
    </w:p>
    <w:p w:rsidR="005F56B0" w:rsidRDefault="005F56B0" w:rsidP="00774059">
      <w:pPr>
        <w:autoSpaceDE w:val="0"/>
        <w:autoSpaceDN w:val="0"/>
        <w:adjustRightInd w:val="0"/>
        <w:rPr>
          <w:rFonts w:ascii="Arial" w:hAnsi="Arial" w:cs="Arial"/>
          <w:color w:val="000000"/>
          <w:szCs w:val="24"/>
        </w:rPr>
      </w:pPr>
    </w:p>
    <w:p w:rsidR="005F56B0" w:rsidRPr="005F56B0" w:rsidRDefault="005F56B0" w:rsidP="00774059">
      <w:pPr>
        <w:autoSpaceDE w:val="0"/>
        <w:autoSpaceDN w:val="0"/>
        <w:adjustRightInd w:val="0"/>
        <w:rPr>
          <w:rFonts w:ascii="Arial" w:hAnsi="Arial" w:cs="Arial"/>
          <w:color w:val="000000"/>
          <w:szCs w:val="24"/>
        </w:rPr>
      </w:pPr>
    </w:p>
    <w:p w:rsidR="005F56B0" w:rsidRDefault="005F56B0" w:rsidP="00774059">
      <w:pPr>
        <w:autoSpaceDE w:val="0"/>
        <w:autoSpaceDN w:val="0"/>
        <w:adjustRightInd w:val="0"/>
        <w:rPr>
          <w:rFonts w:ascii="Arial" w:hAnsi="Arial" w:cs="Arial"/>
          <w:color w:val="000000"/>
          <w:szCs w:val="24"/>
        </w:rPr>
      </w:pPr>
      <w:r w:rsidRPr="005F56B0">
        <w:rPr>
          <w:rFonts w:ascii="Arial" w:hAnsi="Arial" w:cs="Arial"/>
          <w:szCs w:val="24"/>
        </w:rPr>
        <w:t>55 – ©2010 Noel-Levitz, Inc. • CSI Resource Guide</w:t>
      </w:r>
    </w:p>
    <w:p w:rsidR="005F56B0" w:rsidRDefault="005F56B0" w:rsidP="00774059">
      <w:pPr>
        <w:autoSpaceDE w:val="0"/>
        <w:autoSpaceDN w:val="0"/>
        <w:adjustRightInd w:val="0"/>
        <w:rPr>
          <w:rFonts w:ascii="Arial" w:hAnsi="Arial" w:cs="Arial"/>
          <w:color w:val="000000"/>
          <w:szCs w:val="24"/>
        </w:rPr>
      </w:pPr>
    </w:p>
    <w:p w:rsidR="005F56B0" w:rsidRPr="00B44A49" w:rsidRDefault="005F56B0" w:rsidP="005F56B0">
      <w:pPr>
        <w:autoSpaceDE w:val="0"/>
        <w:autoSpaceDN w:val="0"/>
        <w:adjustRightInd w:val="0"/>
        <w:jc w:val="center"/>
        <w:rPr>
          <w:rFonts w:ascii="Arial" w:hAnsi="Arial" w:cs="Arial"/>
          <w:b/>
          <w:bCs/>
          <w:sz w:val="36"/>
          <w:szCs w:val="36"/>
        </w:rPr>
      </w:pPr>
      <w:r w:rsidRPr="00B44A49">
        <w:rPr>
          <w:rFonts w:ascii="Arial" w:hAnsi="Arial" w:cs="Arial"/>
          <w:b/>
          <w:bCs/>
          <w:sz w:val="36"/>
          <w:szCs w:val="36"/>
        </w:rPr>
        <w:t>College Student Inventory™ Summary Worksheet</w:t>
      </w:r>
    </w:p>
    <w:p w:rsidR="005F56B0" w:rsidRDefault="005F56B0" w:rsidP="005F56B0">
      <w:pPr>
        <w:autoSpaceDE w:val="0"/>
        <w:autoSpaceDN w:val="0"/>
        <w:adjustRightInd w:val="0"/>
        <w:rPr>
          <w:rFonts w:ascii="Arial" w:hAnsi="Arial" w:cs="Arial"/>
          <w:b/>
          <w:bCs/>
          <w:color w:val="33339B"/>
          <w:sz w:val="28"/>
          <w:szCs w:val="28"/>
        </w:rPr>
      </w:pPr>
    </w:p>
    <w:p w:rsidR="00B44A49" w:rsidRPr="005F56B0" w:rsidRDefault="00B44A49" w:rsidP="005F56B0">
      <w:pPr>
        <w:autoSpaceDE w:val="0"/>
        <w:autoSpaceDN w:val="0"/>
        <w:adjustRightInd w:val="0"/>
        <w:rPr>
          <w:rFonts w:ascii="Arial" w:hAnsi="Arial" w:cs="Arial"/>
          <w:b/>
          <w:bCs/>
          <w:color w:val="33339B"/>
          <w:sz w:val="28"/>
          <w:szCs w:val="28"/>
        </w:rPr>
      </w:pPr>
    </w:p>
    <w:p w:rsidR="005F56B0" w:rsidRPr="005F56B0" w:rsidRDefault="005F56B0" w:rsidP="005F56B0">
      <w:pPr>
        <w:autoSpaceDE w:val="0"/>
        <w:autoSpaceDN w:val="0"/>
        <w:adjustRightInd w:val="0"/>
        <w:rPr>
          <w:rFonts w:ascii="Arial" w:hAnsi="Arial" w:cs="Arial"/>
          <w:i/>
          <w:iCs/>
          <w:color w:val="000000"/>
          <w:sz w:val="28"/>
          <w:szCs w:val="28"/>
        </w:rPr>
      </w:pPr>
      <w:r w:rsidRPr="005F56B0">
        <w:rPr>
          <w:rFonts w:ascii="Arial" w:hAnsi="Arial" w:cs="Arial"/>
          <w:i/>
          <w:iCs/>
          <w:color w:val="000000"/>
          <w:sz w:val="28"/>
          <w:szCs w:val="28"/>
        </w:rPr>
        <w:t>By Kevin J. Nutter, Ph.D., Coordinator, Center for Student Involvement and Leadership</w:t>
      </w:r>
      <w:r w:rsidR="00B44A49">
        <w:rPr>
          <w:rFonts w:ascii="Arial" w:hAnsi="Arial" w:cs="Arial"/>
          <w:i/>
          <w:iCs/>
          <w:color w:val="000000"/>
          <w:sz w:val="28"/>
          <w:szCs w:val="28"/>
        </w:rPr>
        <w:t xml:space="preserve">  </w:t>
      </w:r>
      <w:r w:rsidRPr="005F56B0">
        <w:rPr>
          <w:rFonts w:ascii="Arial" w:hAnsi="Arial" w:cs="Arial"/>
          <w:i/>
          <w:iCs/>
          <w:color w:val="000000"/>
          <w:sz w:val="28"/>
          <w:szCs w:val="28"/>
        </w:rPr>
        <w:t>University of Arizona</w:t>
      </w:r>
    </w:p>
    <w:p w:rsidR="005F56B0" w:rsidRPr="005F56B0" w:rsidRDefault="005F56B0" w:rsidP="005F56B0">
      <w:pPr>
        <w:autoSpaceDE w:val="0"/>
        <w:autoSpaceDN w:val="0"/>
        <w:adjustRightInd w:val="0"/>
        <w:rPr>
          <w:rFonts w:ascii="Arial" w:hAnsi="Arial" w:cs="Arial"/>
          <w:i/>
          <w:iCs/>
          <w:color w:val="000000"/>
          <w:sz w:val="28"/>
          <w:szCs w:val="28"/>
        </w:rPr>
      </w:pPr>
    </w:p>
    <w:p w:rsidR="005F56B0" w:rsidRDefault="005F56B0" w:rsidP="005F56B0">
      <w:pPr>
        <w:autoSpaceDE w:val="0"/>
        <w:autoSpaceDN w:val="0"/>
        <w:adjustRightInd w:val="0"/>
        <w:rPr>
          <w:rFonts w:ascii="Arial" w:hAnsi="Arial" w:cs="Arial"/>
          <w:color w:val="000000"/>
          <w:sz w:val="28"/>
          <w:szCs w:val="28"/>
        </w:rPr>
      </w:pPr>
      <w:r w:rsidRPr="005F56B0">
        <w:rPr>
          <w:rFonts w:ascii="Arial" w:hAnsi="Arial" w:cs="Arial"/>
          <w:color w:val="000000"/>
          <w:sz w:val="28"/>
          <w:szCs w:val="28"/>
        </w:rPr>
        <w:t xml:space="preserve">Based on our review of my College Student Inventory </w:t>
      </w:r>
      <w:r>
        <w:rPr>
          <w:rFonts w:ascii="Arial" w:hAnsi="Arial" w:cs="Arial"/>
          <w:color w:val="000000"/>
          <w:sz w:val="28"/>
          <w:szCs w:val="28"/>
        </w:rPr>
        <w:t xml:space="preserve">and my collegiate experience to </w:t>
      </w:r>
      <w:r w:rsidRPr="005F56B0">
        <w:rPr>
          <w:rFonts w:ascii="Arial" w:hAnsi="Arial" w:cs="Arial"/>
          <w:color w:val="000000"/>
          <w:sz w:val="28"/>
          <w:szCs w:val="28"/>
        </w:rPr>
        <w:t>date, I recognize the following strengths:</w:t>
      </w:r>
    </w:p>
    <w:p w:rsidR="00B44A49" w:rsidRPr="005F56B0" w:rsidRDefault="00B44A49" w:rsidP="005F56B0">
      <w:pPr>
        <w:autoSpaceDE w:val="0"/>
        <w:autoSpaceDN w:val="0"/>
        <w:adjustRightInd w:val="0"/>
        <w:rPr>
          <w:rFonts w:ascii="Arial" w:hAnsi="Arial" w:cs="Arial"/>
          <w:color w:val="000000"/>
          <w:sz w:val="28"/>
          <w:szCs w:val="28"/>
        </w:rPr>
      </w:pPr>
    </w:p>
    <w:p w:rsidR="00B44A49" w:rsidRDefault="00B44A49" w:rsidP="00B44A49">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___________________</w:t>
      </w:r>
      <w:r>
        <w:rPr>
          <w:rFonts w:ascii="Arial" w:hAnsi="Arial" w:cs="Arial"/>
          <w:color w:val="000000"/>
          <w:sz w:val="32"/>
          <w:szCs w:val="32"/>
        </w:rPr>
        <w:t xml:space="preserve">________ </w:t>
      </w:r>
      <w:r w:rsidRPr="005F56B0">
        <w:rPr>
          <w:rFonts w:ascii="Arial" w:hAnsi="Arial" w:cs="Arial"/>
          <w:color w:val="000000"/>
          <w:sz w:val="32"/>
          <w:szCs w:val="32"/>
        </w:rPr>
        <w:t xml:space="preserve"> ___________________</w:t>
      </w:r>
      <w:r>
        <w:rPr>
          <w:rFonts w:ascii="Arial" w:hAnsi="Arial" w:cs="Arial"/>
          <w:color w:val="000000"/>
          <w:sz w:val="32"/>
          <w:szCs w:val="32"/>
        </w:rPr>
        <w:t>________</w:t>
      </w:r>
      <w:r w:rsidRPr="005F56B0">
        <w:rPr>
          <w:rFonts w:ascii="Arial" w:hAnsi="Arial" w:cs="Arial"/>
          <w:color w:val="000000"/>
          <w:sz w:val="32"/>
          <w:szCs w:val="32"/>
        </w:rPr>
        <w:t xml:space="preserve"> </w:t>
      </w:r>
    </w:p>
    <w:p w:rsidR="00B44A49" w:rsidRDefault="00B44A49" w:rsidP="00B44A49">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w:t>
      </w:r>
      <w:r>
        <w:rPr>
          <w:rFonts w:ascii="Arial" w:hAnsi="Arial" w:cs="Arial"/>
          <w:color w:val="000000"/>
          <w:sz w:val="32"/>
          <w:szCs w:val="32"/>
        </w:rPr>
        <w:t xml:space="preserve">___________ </w:t>
      </w:r>
      <w:r w:rsidRPr="005F56B0">
        <w:rPr>
          <w:rFonts w:ascii="Arial" w:hAnsi="Arial" w:cs="Arial"/>
          <w:color w:val="000000"/>
          <w:sz w:val="32"/>
          <w:szCs w:val="32"/>
        </w:rPr>
        <w:t xml:space="preserve"> ___________________</w:t>
      </w:r>
      <w:r>
        <w:rPr>
          <w:rFonts w:ascii="Arial" w:hAnsi="Arial" w:cs="Arial"/>
          <w:color w:val="000000"/>
          <w:sz w:val="32"/>
          <w:szCs w:val="32"/>
        </w:rPr>
        <w:t>________</w:t>
      </w:r>
      <w:r w:rsidRPr="005F56B0">
        <w:rPr>
          <w:rFonts w:ascii="Arial" w:hAnsi="Arial" w:cs="Arial"/>
          <w:color w:val="000000"/>
          <w:sz w:val="32"/>
          <w:szCs w:val="32"/>
        </w:rPr>
        <w:t xml:space="preserve"> </w:t>
      </w:r>
    </w:p>
    <w:p w:rsidR="00B44A49" w:rsidRDefault="00B44A49" w:rsidP="00B44A49">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___________________</w:t>
      </w:r>
      <w:r>
        <w:rPr>
          <w:rFonts w:ascii="Arial" w:hAnsi="Arial" w:cs="Arial"/>
          <w:color w:val="000000"/>
          <w:sz w:val="32"/>
          <w:szCs w:val="32"/>
        </w:rPr>
        <w:t xml:space="preserve">________ </w:t>
      </w:r>
      <w:r w:rsidRPr="005F56B0">
        <w:rPr>
          <w:rFonts w:ascii="Arial" w:hAnsi="Arial" w:cs="Arial"/>
          <w:color w:val="000000"/>
          <w:sz w:val="32"/>
          <w:szCs w:val="32"/>
        </w:rPr>
        <w:t xml:space="preserve"> ___________________</w:t>
      </w:r>
      <w:r>
        <w:rPr>
          <w:rFonts w:ascii="Arial" w:hAnsi="Arial" w:cs="Arial"/>
          <w:color w:val="000000"/>
          <w:sz w:val="32"/>
          <w:szCs w:val="32"/>
        </w:rPr>
        <w:t>________</w:t>
      </w:r>
      <w:r w:rsidRPr="005F56B0">
        <w:rPr>
          <w:rFonts w:ascii="Arial" w:hAnsi="Arial" w:cs="Arial"/>
          <w:color w:val="000000"/>
          <w:sz w:val="32"/>
          <w:szCs w:val="32"/>
        </w:rPr>
        <w:t xml:space="preserve"> </w:t>
      </w:r>
    </w:p>
    <w:p w:rsidR="00B44A49" w:rsidRDefault="00B44A49" w:rsidP="00B44A49">
      <w:pPr>
        <w:autoSpaceDE w:val="0"/>
        <w:autoSpaceDN w:val="0"/>
        <w:adjustRightInd w:val="0"/>
        <w:rPr>
          <w:rFonts w:ascii="Arial" w:hAnsi="Arial" w:cs="Arial"/>
          <w:color w:val="000000"/>
          <w:sz w:val="32"/>
          <w:szCs w:val="32"/>
        </w:rPr>
      </w:pPr>
    </w:p>
    <w:p w:rsidR="005F56B0" w:rsidRDefault="005F56B0" w:rsidP="005F56B0">
      <w:pPr>
        <w:autoSpaceDE w:val="0"/>
        <w:autoSpaceDN w:val="0"/>
        <w:adjustRightInd w:val="0"/>
        <w:rPr>
          <w:rFonts w:ascii="Arial" w:hAnsi="Arial" w:cs="Arial"/>
          <w:color w:val="000000"/>
          <w:sz w:val="28"/>
          <w:szCs w:val="28"/>
        </w:rPr>
      </w:pPr>
    </w:p>
    <w:p w:rsidR="005F56B0" w:rsidRPr="005F56B0" w:rsidRDefault="005F56B0" w:rsidP="005F56B0">
      <w:pPr>
        <w:autoSpaceDE w:val="0"/>
        <w:autoSpaceDN w:val="0"/>
        <w:adjustRightInd w:val="0"/>
        <w:rPr>
          <w:rFonts w:ascii="Arial" w:hAnsi="Arial" w:cs="Arial"/>
          <w:color w:val="000000"/>
          <w:sz w:val="28"/>
          <w:szCs w:val="28"/>
        </w:rPr>
      </w:pPr>
      <w:r w:rsidRPr="005F56B0">
        <w:rPr>
          <w:rFonts w:ascii="Arial" w:hAnsi="Arial" w:cs="Arial"/>
          <w:color w:val="000000"/>
          <w:sz w:val="28"/>
          <w:szCs w:val="28"/>
        </w:rPr>
        <w:t>I also recognize the following “red flags” as potential obstacles to reaching my personal</w:t>
      </w:r>
    </w:p>
    <w:p w:rsidR="005F56B0" w:rsidRPr="005F56B0" w:rsidRDefault="005F56B0" w:rsidP="005F56B0">
      <w:pPr>
        <w:autoSpaceDE w:val="0"/>
        <w:autoSpaceDN w:val="0"/>
        <w:adjustRightInd w:val="0"/>
        <w:rPr>
          <w:rFonts w:ascii="Arial" w:hAnsi="Arial" w:cs="Arial"/>
          <w:color w:val="000000"/>
          <w:sz w:val="28"/>
          <w:szCs w:val="28"/>
        </w:rPr>
      </w:pPr>
      <w:r w:rsidRPr="005F56B0">
        <w:rPr>
          <w:rFonts w:ascii="Arial" w:hAnsi="Arial" w:cs="Arial"/>
          <w:color w:val="000000"/>
          <w:sz w:val="28"/>
          <w:szCs w:val="28"/>
        </w:rPr>
        <w:t>and academic goals:</w:t>
      </w:r>
    </w:p>
    <w:p w:rsidR="005F56B0" w:rsidRDefault="005F56B0" w:rsidP="005F56B0">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___________________</w:t>
      </w:r>
      <w:r>
        <w:rPr>
          <w:rFonts w:ascii="Arial" w:hAnsi="Arial" w:cs="Arial"/>
          <w:color w:val="000000"/>
          <w:sz w:val="32"/>
          <w:szCs w:val="32"/>
        </w:rPr>
        <w:t xml:space="preserve">________ </w:t>
      </w:r>
      <w:r w:rsidRPr="005F56B0">
        <w:rPr>
          <w:rFonts w:ascii="Arial" w:hAnsi="Arial" w:cs="Arial"/>
          <w:color w:val="000000"/>
          <w:sz w:val="32"/>
          <w:szCs w:val="32"/>
        </w:rPr>
        <w:t xml:space="preserve"> ___________________</w:t>
      </w:r>
      <w:r>
        <w:rPr>
          <w:rFonts w:ascii="Arial" w:hAnsi="Arial" w:cs="Arial"/>
          <w:color w:val="000000"/>
          <w:sz w:val="32"/>
          <w:szCs w:val="32"/>
        </w:rPr>
        <w:t>________</w:t>
      </w:r>
      <w:r w:rsidRPr="005F56B0">
        <w:rPr>
          <w:rFonts w:ascii="Arial" w:hAnsi="Arial" w:cs="Arial"/>
          <w:color w:val="000000"/>
          <w:sz w:val="32"/>
          <w:szCs w:val="32"/>
        </w:rPr>
        <w:t xml:space="preserve"> </w:t>
      </w:r>
    </w:p>
    <w:p w:rsidR="005F56B0" w:rsidRDefault="005F56B0" w:rsidP="005F56B0">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___________________</w:t>
      </w:r>
      <w:r>
        <w:rPr>
          <w:rFonts w:ascii="Arial" w:hAnsi="Arial" w:cs="Arial"/>
          <w:color w:val="000000"/>
          <w:sz w:val="32"/>
          <w:szCs w:val="32"/>
        </w:rPr>
        <w:t xml:space="preserve">________ </w:t>
      </w:r>
      <w:r w:rsidRPr="005F56B0">
        <w:rPr>
          <w:rFonts w:ascii="Arial" w:hAnsi="Arial" w:cs="Arial"/>
          <w:color w:val="000000"/>
          <w:sz w:val="32"/>
          <w:szCs w:val="32"/>
        </w:rPr>
        <w:t xml:space="preserve"> ___________________</w:t>
      </w:r>
      <w:r>
        <w:rPr>
          <w:rFonts w:ascii="Arial" w:hAnsi="Arial" w:cs="Arial"/>
          <w:color w:val="000000"/>
          <w:sz w:val="32"/>
          <w:szCs w:val="32"/>
        </w:rPr>
        <w:t>________</w:t>
      </w:r>
      <w:r w:rsidRPr="005F56B0">
        <w:rPr>
          <w:rFonts w:ascii="Arial" w:hAnsi="Arial" w:cs="Arial"/>
          <w:color w:val="000000"/>
          <w:sz w:val="32"/>
          <w:szCs w:val="32"/>
        </w:rPr>
        <w:t xml:space="preserve"> </w:t>
      </w:r>
    </w:p>
    <w:p w:rsidR="005F56B0" w:rsidRDefault="005F56B0" w:rsidP="005F56B0">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w:t>
      </w:r>
      <w:r>
        <w:rPr>
          <w:rFonts w:ascii="Arial" w:hAnsi="Arial" w:cs="Arial"/>
          <w:color w:val="000000"/>
          <w:sz w:val="32"/>
          <w:szCs w:val="32"/>
        </w:rPr>
        <w:t xml:space="preserve">___________ </w:t>
      </w:r>
      <w:r w:rsidRPr="005F56B0">
        <w:rPr>
          <w:rFonts w:ascii="Arial" w:hAnsi="Arial" w:cs="Arial"/>
          <w:color w:val="000000"/>
          <w:sz w:val="32"/>
          <w:szCs w:val="32"/>
        </w:rPr>
        <w:t xml:space="preserve"> ___________________</w:t>
      </w:r>
      <w:r>
        <w:rPr>
          <w:rFonts w:ascii="Arial" w:hAnsi="Arial" w:cs="Arial"/>
          <w:color w:val="000000"/>
          <w:sz w:val="32"/>
          <w:szCs w:val="32"/>
        </w:rPr>
        <w:t>________</w:t>
      </w:r>
      <w:r w:rsidRPr="005F56B0">
        <w:rPr>
          <w:rFonts w:ascii="Arial" w:hAnsi="Arial" w:cs="Arial"/>
          <w:color w:val="000000"/>
          <w:sz w:val="32"/>
          <w:szCs w:val="32"/>
        </w:rPr>
        <w:t xml:space="preserve"> </w:t>
      </w:r>
    </w:p>
    <w:p w:rsidR="005F56B0" w:rsidRDefault="005F56B0" w:rsidP="005F56B0">
      <w:pPr>
        <w:autoSpaceDE w:val="0"/>
        <w:autoSpaceDN w:val="0"/>
        <w:adjustRightInd w:val="0"/>
        <w:rPr>
          <w:rFonts w:ascii="Arial" w:hAnsi="Arial" w:cs="Arial"/>
          <w:color w:val="000000"/>
          <w:sz w:val="32"/>
          <w:szCs w:val="32"/>
        </w:rPr>
      </w:pPr>
    </w:p>
    <w:p w:rsidR="005F56B0" w:rsidRDefault="005F56B0" w:rsidP="005F56B0">
      <w:pPr>
        <w:autoSpaceDE w:val="0"/>
        <w:autoSpaceDN w:val="0"/>
        <w:adjustRightInd w:val="0"/>
        <w:rPr>
          <w:rFonts w:ascii="Arial" w:hAnsi="Arial" w:cs="Arial"/>
          <w:color w:val="000000"/>
          <w:sz w:val="32"/>
          <w:szCs w:val="32"/>
        </w:rPr>
      </w:pPr>
    </w:p>
    <w:p w:rsidR="005F56B0" w:rsidRPr="005F56B0" w:rsidRDefault="005F56B0" w:rsidP="005F56B0">
      <w:pPr>
        <w:autoSpaceDE w:val="0"/>
        <w:autoSpaceDN w:val="0"/>
        <w:adjustRightInd w:val="0"/>
        <w:rPr>
          <w:rFonts w:ascii="Arial" w:hAnsi="Arial" w:cs="Arial"/>
          <w:color w:val="000000"/>
          <w:sz w:val="28"/>
          <w:szCs w:val="28"/>
        </w:rPr>
      </w:pPr>
    </w:p>
    <w:p w:rsidR="005F56B0" w:rsidRPr="005F56B0" w:rsidRDefault="005F56B0" w:rsidP="005F56B0">
      <w:pPr>
        <w:autoSpaceDE w:val="0"/>
        <w:autoSpaceDN w:val="0"/>
        <w:adjustRightInd w:val="0"/>
        <w:rPr>
          <w:rFonts w:ascii="Arial" w:hAnsi="Arial" w:cs="Arial"/>
          <w:color w:val="000000"/>
          <w:sz w:val="28"/>
          <w:szCs w:val="28"/>
        </w:rPr>
      </w:pPr>
      <w:r w:rsidRPr="005F56B0">
        <w:rPr>
          <w:rFonts w:ascii="Arial" w:hAnsi="Arial" w:cs="Arial"/>
          <w:color w:val="000000"/>
          <w:sz w:val="28"/>
          <w:szCs w:val="28"/>
        </w:rPr>
        <w:t>Three campus resources I can use to capitalize on my strengths and build skills are:</w:t>
      </w:r>
    </w:p>
    <w:p w:rsidR="005F56B0" w:rsidRPr="005F56B0" w:rsidRDefault="005F56B0" w:rsidP="005F56B0">
      <w:pPr>
        <w:autoSpaceDE w:val="0"/>
        <w:autoSpaceDN w:val="0"/>
        <w:adjustRightInd w:val="0"/>
        <w:rPr>
          <w:rFonts w:ascii="Arial" w:hAnsi="Arial" w:cs="Arial"/>
          <w:b/>
          <w:bCs/>
          <w:color w:val="000000"/>
          <w:sz w:val="28"/>
          <w:szCs w:val="28"/>
        </w:rPr>
      </w:pPr>
      <w:r w:rsidRPr="005F56B0">
        <w:rPr>
          <w:rFonts w:ascii="Arial" w:hAnsi="Arial" w:cs="Arial"/>
          <w:b/>
          <w:bCs/>
          <w:color w:val="000000"/>
          <w:sz w:val="28"/>
          <w:szCs w:val="28"/>
        </w:rPr>
        <w:t>Name Locale Phone</w:t>
      </w:r>
    </w:p>
    <w:p w:rsidR="005F56B0" w:rsidRPr="005F56B0" w:rsidRDefault="005F56B0" w:rsidP="00774059">
      <w:pPr>
        <w:autoSpaceDE w:val="0"/>
        <w:autoSpaceDN w:val="0"/>
        <w:adjustRightInd w:val="0"/>
        <w:rPr>
          <w:rFonts w:ascii="Arial" w:hAnsi="Arial" w:cs="Arial"/>
          <w:color w:val="000000"/>
          <w:sz w:val="28"/>
          <w:szCs w:val="28"/>
        </w:rPr>
      </w:pPr>
    </w:p>
    <w:p w:rsidR="00B44A49" w:rsidRDefault="00B44A49" w:rsidP="00B44A49">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___________________</w:t>
      </w:r>
      <w:r>
        <w:rPr>
          <w:rFonts w:ascii="Arial" w:hAnsi="Arial" w:cs="Arial"/>
          <w:color w:val="000000"/>
          <w:sz w:val="32"/>
          <w:szCs w:val="32"/>
        </w:rPr>
        <w:t>________</w:t>
      </w:r>
      <w:r w:rsidRPr="005F56B0">
        <w:rPr>
          <w:rFonts w:ascii="Arial" w:hAnsi="Arial" w:cs="Arial"/>
          <w:color w:val="000000"/>
          <w:sz w:val="32"/>
          <w:szCs w:val="32"/>
        </w:rPr>
        <w:t>___________________</w:t>
      </w:r>
      <w:r>
        <w:rPr>
          <w:rFonts w:ascii="Arial" w:hAnsi="Arial" w:cs="Arial"/>
          <w:color w:val="000000"/>
          <w:sz w:val="32"/>
          <w:szCs w:val="32"/>
        </w:rPr>
        <w:t>_________</w:t>
      </w:r>
      <w:r w:rsidRPr="005F56B0">
        <w:rPr>
          <w:rFonts w:ascii="Arial" w:hAnsi="Arial" w:cs="Arial"/>
          <w:color w:val="000000"/>
          <w:sz w:val="32"/>
          <w:szCs w:val="32"/>
        </w:rPr>
        <w:t xml:space="preserve"> </w:t>
      </w:r>
    </w:p>
    <w:p w:rsidR="00B44A49" w:rsidRDefault="00B44A49" w:rsidP="00B44A49">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___________________</w:t>
      </w:r>
      <w:r>
        <w:rPr>
          <w:rFonts w:ascii="Arial" w:hAnsi="Arial" w:cs="Arial"/>
          <w:color w:val="000000"/>
          <w:sz w:val="32"/>
          <w:szCs w:val="32"/>
        </w:rPr>
        <w:t>________</w:t>
      </w:r>
      <w:r w:rsidRPr="005F56B0">
        <w:rPr>
          <w:rFonts w:ascii="Arial" w:hAnsi="Arial" w:cs="Arial"/>
          <w:color w:val="000000"/>
          <w:sz w:val="32"/>
          <w:szCs w:val="32"/>
        </w:rPr>
        <w:t>___________________</w:t>
      </w:r>
      <w:r>
        <w:rPr>
          <w:rFonts w:ascii="Arial" w:hAnsi="Arial" w:cs="Arial"/>
          <w:color w:val="000000"/>
          <w:sz w:val="32"/>
          <w:szCs w:val="32"/>
        </w:rPr>
        <w:t>_________</w:t>
      </w:r>
      <w:r w:rsidRPr="005F56B0">
        <w:rPr>
          <w:rFonts w:ascii="Arial" w:hAnsi="Arial" w:cs="Arial"/>
          <w:color w:val="000000"/>
          <w:sz w:val="32"/>
          <w:szCs w:val="32"/>
        </w:rPr>
        <w:t xml:space="preserve"> </w:t>
      </w:r>
    </w:p>
    <w:p w:rsidR="00B44A49" w:rsidRDefault="00B44A49" w:rsidP="00B44A49">
      <w:pPr>
        <w:autoSpaceDE w:val="0"/>
        <w:autoSpaceDN w:val="0"/>
        <w:adjustRightInd w:val="0"/>
        <w:rPr>
          <w:rFonts w:ascii="Arial" w:hAnsi="Arial" w:cs="Arial"/>
          <w:color w:val="000000"/>
          <w:sz w:val="32"/>
          <w:szCs w:val="32"/>
        </w:rPr>
      </w:pPr>
      <w:r w:rsidRPr="005F56B0">
        <w:rPr>
          <w:rFonts w:ascii="Arial" w:hAnsi="Arial" w:cs="Arial"/>
          <w:color w:val="000000"/>
          <w:sz w:val="32"/>
          <w:szCs w:val="32"/>
        </w:rPr>
        <w:t>________________</w:t>
      </w:r>
      <w:r>
        <w:rPr>
          <w:rFonts w:ascii="Arial" w:hAnsi="Arial" w:cs="Arial"/>
          <w:color w:val="000000"/>
          <w:sz w:val="32"/>
          <w:szCs w:val="32"/>
        </w:rPr>
        <w:t>___________</w:t>
      </w:r>
      <w:r w:rsidRPr="005F56B0">
        <w:rPr>
          <w:rFonts w:ascii="Arial" w:hAnsi="Arial" w:cs="Arial"/>
          <w:color w:val="000000"/>
          <w:sz w:val="32"/>
          <w:szCs w:val="32"/>
        </w:rPr>
        <w:t>___________________</w:t>
      </w:r>
      <w:r>
        <w:rPr>
          <w:rFonts w:ascii="Arial" w:hAnsi="Arial" w:cs="Arial"/>
          <w:color w:val="000000"/>
          <w:sz w:val="32"/>
          <w:szCs w:val="32"/>
        </w:rPr>
        <w:t>_________</w:t>
      </w:r>
      <w:r w:rsidRPr="005F56B0">
        <w:rPr>
          <w:rFonts w:ascii="Arial" w:hAnsi="Arial" w:cs="Arial"/>
          <w:color w:val="000000"/>
          <w:sz w:val="32"/>
          <w:szCs w:val="32"/>
        </w:rPr>
        <w:t xml:space="preserve"> </w:t>
      </w:r>
    </w:p>
    <w:p w:rsidR="005F56B0" w:rsidRPr="005F56B0" w:rsidRDefault="005F56B0" w:rsidP="00774059">
      <w:pPr>
        <w:autoSpaceDE w:val="0"/>
        <w:autoSpaceDN w:val="0"/>
        <w:adjustRightInd w:val="0"/>
        <w:rPr>
          <w:rFonts w:ascii="Arial" w:hAnsi="Arial" w:cs="Arial"/>
          <w:color w:val="000000"/>
          <w:sz w:val="28"/>
          <w:szCs w:val="28"/>
        </w:rPr>
      </w:pPr>
    </w:p>
    <w:p w:rsidR="005F56B0" w:rsidRPr="005F56B0" w:rsidRDefault="005F56B0" w:rsidP="00774059">
      <w:pPr>
        <w:autoSpaceDE w:val="0"/>
        <w:autoSpaceDN w:val="0"/>
        <w:adjustRightInd w:val="0"/>
        <w:rPr>
          <w:rFonts w:ascii="Arial" w:hAnsi="Arial" w:cs="Arial"/>
          <w:color w:val="000000"/>
          <w:sz w:val="28"/>
          <w:szCs w:val="28"/>
        </w:rPr>
      </w:pPr>
    </w:p>
    <w:p w:rsidR="005F56B0" w:rsidRPr="005F56B0" w:rsidRDefault="005F56B0" w:rsidP="00774059">
      <w:pPr>
        <w:autoSpaceDE w:val="0"/>
        <w:autoSpaceDN w:val="0"/>
        <w:adjustRightInd w:val="0"/>
        <w:rPr>
          <w:rFonts w:ascii="Arial" w:hAnsi="Arial" w:cs="Arial"/>
          <w:color w:val="000000"/>
          <w:sz w:val="28"/>
          <w:szCs w:val="28"/>
        </w:rPr>
      </w:pPr>
    </w:p>
    <w:p w:rsidR="005F56B0" w:rsidRPr="005F56B0" w:rsidRDefault="005F56B0" w:rsidP="00774059">
      <w:pPr>
        <w:autoSpaceDE w:val="0"/>
        <w:autoSpaceDN w:val="0"/>
        <w:adjustRightInd w:val="0"/>
        <w:rPr>
          <w:rFonts w:ascii="Arial" w:hAnsi="Arial" w:cs="Arial"/>
          <w:color w:val="000000"/>
          <w:sz w:val="28"/>
          <w:szCs w:val="28"/>
        </w:rPr>
      </w:pPr>
    </w:p>
    <w:p w:rsidR="005F56B0" w:rsidRPr="005F56B0" w:rsidRDefault="005F56B0" w:rsidP="00774059">
      <w:pPr>
        <w:autoSpaceDE w:val="0"/>
        <w:autoSpaceDN w:val="0"/>
        <w:adjustRightInd w:val="0"/>
        <w:rPr>
          <w:rFonts w:ascii="Arial" w:hAnsi="Arial" w:cs="Arial"/>
          <w:color w:val="000000"/>
          <w:sz w:val="28"/>
          <w:szCs w:val="28"/>
        </w:rPr>
      </w:pPr>
    </w:p>
    <w:p w:rsidR="005F56B0" w:rsidRPr="00B44A49" w:rsidRDefault="00B44A49" w:rsidP="00774059">
      <w:pPr>
        <w:autoSpaceDE w:val="0"/>
        <w:autoSpaceDN w:val="0"/>
        <w:adjustRightInd w:val="0"/>
        <w:rPr>
          <w:rFonts w:ascii="Arial" w:hAnsi="Arial" w:cs="Arial"/>
          <w:color w:val="000000"/>
          <w:szCs w:val="24"/>
        </w:rPr>
      </w:pPr>
      <w:r w:rsidRPr="00B44A49">
        <w:rPr>
          <w:rFonts w:ascii="Arial" w:hAnsi="Arial" w:cs="Arial"/>
          <w:szCs w:val="24"/>
        </w:rPr>
        <w:t>56 – ©2010 Noel-Levitz, Inc. • CSI Resource Guide</w:t>
      </w:r>
    </w:p>
    <w:sectPr w:rsidR="005F56B0" w:rsidRPr="00B44A49" w:rsidSect="0076345A">
      <w:footerReference w:type="default" r:id="rId8"/>
      <w:pgSz w:w="12240" w:h="15840"/>
      <w:pgMar w:top="1152" w:right="1152" w:bottom="1152" w:left="1152"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D52" w:rsidRDefault="00CB0D52" w:rsidP="00CB0D52">
      <w:r>
        <w:separator/>
      </w:r>
    </w:p>
  </w:endnote>
  <w:endnote w:type="continuationSeparator" w:id="0">
    <w:p w:rsidR="00CB0D52" w:rsidRDefault="00CB0D52" w:rsidP="00CB0D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52" w:rsidRDefault="00CB0D52">
    <w:pPr>
      <w:pStyle w:val="Footer"/>
    </w:pPr>
    <w:r>
      <w:t>B. Eckenfels 2012</w:t>
    </w:r>
  </w:p>
  <w:p w:rsidR="00CB0D52" w:rsidRDefault="00CB0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D52" w:rsidRDefault="00CB0D52" w:rsidP="00CB0D52">
      <w:r>
        <w:separator/>
      </w:r>
    </w:p>
  </w:footnote>
  <w:footnote w:type="continuationSeparator" w:id="0">
    <w:p w:rsidR="00CB0D52" w:rsidRDefault="00CB0D52" w:rsidP="00CB0D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6164"/>
    <w:multiLevelType w:val="hybridMultilevel"/>
    <w:tmpl w:val="245AF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FC78D5"/>
    <w:multiLevelType w:val="hybridMultilevel"/>
    <w:tmpl w:val="8C60E60C"/>
    <w:lvl w:ilvl="0" w:tplc="E6305D6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F659F5"/>
    <w:multiLevelType w:val="hybridMultilevel"/>
    <w:tmpl w:val="CD2EF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300C19"/>
    <w:multiLevelType w:val="hybridMultilevel"/>
    <w:tmpl w:val="754A1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11255F"/>
    <w:multiLevelType w:val="hybridMultilevel"/>
    <w:tmpl w:val="C804E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9287748"/>
    <w:multiLevelType w:val="hybridMultilevel"/>
    <w:tmpl w:val="C3960B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6FCA6958"/>
    <w:multiLevelType w:val="hybridMultilevel"/>
    <w:tmpl w:val="DA2C7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0C4B6F"/>
    <w:multiLevelType w:val="hybridMultilevel"/>
    <w:tmpl w:val="1D32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6345A"/>
    <w:rsid w:val="0001392F"/>
    <w:rsid w:val="00064AAA"/>
    <w:rsid w:val="00173761"/>
    <w:rsid w:val="001913FC"/>
    <w:rsid w:val="00191EF4"/>
    <w:rsid w:val="00197189"/>
    <w:rsid w:val="001E375A"/>
    <w:rsid w:val="001F702A"/>
    <w:rsid w:val="002446F8"/>
    <w:rsid w:val="002F2D8C"/>
    <w:rsid w:val="002F40FE"/>
    <w:rsid w:val="003F0B65"/>
    <w:rsid w:val="003F195C"/>
    <w:rsid w:val="00430E93"/>
    <w:rsid w:val="004573BA"/>
    <w:rsid w:val="00464A1E"/>
    <w:rsid w:val="004931E1"/>
    <w:rsid w:val="004D13F4"/>
    <w:rsid w:val="004D3A45"/>
    <w:rsid w:val="004D3E2E"/>
    <w:rsid w:val="005013F6"/>
    <w:rsid w:val="00583A79"/>
    <w:rsid w:val="005F56B0"/>
    <w:rsid w:val="006305FD"/>
    <w:rsid w:val="00663E3E"/>
    <w:rsid w:val="0069305A"/>
    <w:rsid w:val="00727D06"/>
    <w:rsid w:val="0076345A"/>
    <w:rsid w:val="00774059"/>
    <w:rsid w:val="008334EA"/>
    <w:rsid w:val="009C4615"/>
    <w:rsid w:val="009C5779"/>
    <w:rsid w:val="009C5FE0"/>
    <w:rsid w:val="00A11228"/>
    <w:rsid w:val="00AA3DFC"/>
    <w:rsid w:val="00AC5394"/>
    <w:rsid w:val="00AD74C6"/>
    <w:rsid w:val="00AE21C6"/>
    <w:rsid w:val="00AF4699"/>
    <w:rsid w:val="00B02328"/>
    <w:rsid w:val="00B025BF"/>
    <w:rsid w:val="00B24661"/>
    <w:rsid w:val="00B44A49"/>
    <w:rsid w:val="00B611B2"/>
    <w:rsid w:val="00BA78E5"/>
    <w:rsid w:val="00C26269"/>
    <w:rsid w:val="00C9370E"/>
    <w:rsid w:val="00CA14BB"/>
    <w:rsid w:val="00CB0D52"/>
    <w:rsid w:val="00CB1E6E"/>
    <w:rsid w:val="00D30381"/>
    <w:rsid w:val="00D866E9"/>
    <w:rsid w:val="00DB2ADF"/>
    <w:rsid w:val="00E61977"/>
    <w:rsid w:val="00F227DA"/>
    <w:rsid w:val="00F31FA7"/>
    <w:rsid w:val="00FF2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45A"/>
    <w:pPr>
      <w:ind w:left="720"/>
    </w:pPr>
    <w:rPr>
      <w:rFonts w:ascii="Times" w:eastAsia="Times" w:hAnsi="Times" w:cs="Times New Roman"/>
      <w:szCs w:val="20"/>
    </w:rPr>
  </w:style>
  <w:style w:type="table" w:styleId="TableGrid">
    <w:name w:val="Table Grid"/>
    <w:basedOn w:val="TableNormal"/>
    <w:uiPriority w:val="59"/>
    <w:rsid w:val="00197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B0D52"/>
    <w:pPr>
      <w:tabs>
        <w:tab w:val="center" w:pos="4680"/>
        <w:tab w:val="right" w:pos="9360"/>
      </w:tabs>
    </w:pPr>
  </w:style>
  <w:style w:type="character" w:customStyle="1" w:styleId="HeaderChar">
    <w:name w:val="Header Char"/>
    <w:basedOn w:val="DefaultParagraphFont"/>
    <w:link w:val="Header"/>
    <w:uiPriority w:val="99"/>
    <w:semiHidden/>
    <w:rsid w:val="00CB0D52"/>
  </w:style>
  <w:style w:type="paragraph" w:styleId="Footer">
    <w:name w:val="footer"/>
    <w:basedOn w:val="Normal"/>
    <w:link w:val="FooterChar"/>
    <w:uiPriority w:val="99"/>
    <w:unhideWhenUsed/>
    <w:rsid w:val="00CB0D52"/>
    <w:pPr>
      <w:tabs>
        <w:tab w:val="center" w:pos="4680"/>
        <w:tab w:val="right" w:pos="9360"/>
      </w:tabs>
    </w:pPr>
  </w:style>
  <w:style w:type="character" w:customStyle="1" w:styleId="FooterChar">
    <w:name w:val="Footer Char"/>
    <w:basedOn w:val="DefaultParagraphFont"/>
    <w:link w:val="Footer"/>
    <w:uiPriority w:val="99"/>
    <w:rsid w:val="00CB0D52"/>
  </w:style>
  <w:style w:type="paragraph" w:styleId="BalloonText">
    <w:name w:val="Balloon Text"/>
    <w:basedOn w:val="Normal"/>
    <w:link w:val="BalloonTextChar"/>
    <w:uiPriority w:val="99"/>
    <w:semiHidden/>
    <w:unhideWhenUsed/>
    <w:rsid w:val="00CB0D52"/>
    <w:rPr>
      <w:rFonts w:ascii="Tahoma" w:hAnsi="Tahoma" w:cs="Tahoma"/>
      <w:sz w:val="16"/>
      <w:szCs w:val="16"/>
    </w:rPr>
  </w:style>
  <w:style w:type="character" w:customStyle="1" w:styleId="BalloonTextChar">
    <w:name w:val="Balloon Text Char"/>
    <w:basedOn w:val="DefaultParagraphFont"/>
    <w:link w:val="BalloonText"/>
    <w:uiPriority w:val="99"/>
    <w:semiHidden/>
    <w:rsid w:val="00CB0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1481</Words>
  <Characters>8448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Lonestar</dc:creator>
  <cp:keywords/>
  <dc:description/>
  <cp:lastModifiedBy>Lone Star College System</cp:lastModifiedBy>
  <cp:revision>2</cp:revision>
  <cp:lastPrinted>2011-07-29T21:17:00Z</cp:lastPrinted>
  <dcterms:created xsi:type="dcterms:W3CDTF">2011-12-19T15:55:00Z</dcterms:created>
  <dcterms:modified xsi:type="dcterms:W3CDTF">2011-12-19T15:55:00Z</dcterms:modified>
</cp:coreProperties>
</file>