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18" w:type="dxa"/>
        <w:tblLayout w:type="fixed"/>
        <w:tblLook w:val="04A0"/>
      </w:tblPr>
      <w:tblGrid>
        <w:gridCol w:w="468"/>
        <w:gridCol w:w="720"/>
        <w:gridCol w:w="3780"/>
        <w:gridCol w:w="4050"/>
        <w:gridCol w:w="2250"/>
        <w:gridCol w:w="1080"/>
        <w:gridCol w:w="1080"/>
        <w:gridCol w:w="990"/>
      </w:tblGrid>
      <w:tr w:rsidR="00AF60B9" w:rsidRPr="0039237A" w:rsidTr="00D7294F">
        <w:trPr>
          <w:tblHeader/>
        </w:trPr>
        <w:tc>
          <w:tcPr>
            <w:tcW w:w="468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b/>
                <w:sz w:val="18"/>
                <w:szCs w:val="18"/>
              </w:rPr>
            </w:pPr>
            <w:r w:rsidRPr="0039237A">
              <w:rPr>
                <w:rFonts w:cs="Arial"/>
                <w:b/>
                <w:sz w:val="18"/>
                <w:szCs w:val="18"/>
              </w:rPr>
              <w:t>G/O/A</w:t>
            </w:r>
          </w:p>
        </w:tc>
        <w:tc>
          <w:tcPr>
            <w:tcW w:w="3780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39237A">
              <w:rPr>
                <w:rFonts w:cs="Arial"/>
                <w:b/>
                <w:sz w:val="24"/>
                <w:szCs w:val="18"/>
              </w:rPr>
              <w:t>Objective</w:t>
            </w:r>
          </w:p>
        </w:tc>
        <w:tc>
          <w:tcPr>
            <w:tcW w:w="4050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9237A">
              <w:rPr>
                <w:b/>
                <w:sz w:val="24"/>
                <w:szCs w:val="18"/>
              </w:rPr>
              <w:t>Strategies/Actions</w:t>
            </w:r>
          </w:p>
        </w:tc>
        <w:tc>
          <w:tcPr>
            <w:tcW w:w="2250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9237A">
              <w:rPr>
                <w:b/>
                <w:sz w:val="24"/>
                <w:szCs w:val="18"/>
              </w:rPr>
              <w:t>Accountability Measures</w:t>
            </w:r>
          </w:p>
        </w:tc>
        <w:tc>
          <w:tcPr>
            <w:tcW w:w="1080" w:type="dxa"/>
            <w:shd w:val="clear" w:color="auto" w:fill="D9CD9F"/>
          </w:tcPr>
          <w:p w:rsidR="00694182" w:rsidRPr="0039237A" w:rsidRDefault="00694182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9237A">
              <w:rPr>
                <w:b/>
                <w:sz w:val="18"/>
                <w:szCs w:val="18"/>
              </w:rPr>
              <w:t>Fiscal Impact</w:t>
            </w:r>
          </w:p>
        </w:tc>
        <w:tc>
          <w:tcPr>
            <w:tcW w:w="1080" w:type="dxa"/>
            <w:shd w:val="clear" w:color="auto" w:fill="D9CD9F"/>
          </w:tcPr>
          <w:p w:rsidR="00EF3DF0" w:rsidRDefault="00D046C7" w:rsidP="0001326C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</w:t>
            </w:r>
            <w:r w:rsidR="00EF3DF0">
              <w:rPr>
                <w:b/>
                <w:sz w:val="16"/>
                <w:szCs w:val="16"/>
              </w:rPr>
              <w:t>(s)</w:t>
            </w:r>
          </w:p>
          <w:p w:rsidR="00694182" w:rsidRPr="0039237A" w:rsidRDefault="00EF3DF0" w:rsidP="0001326C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</w:t>
            </w:r>
            <w:r w:rsidR="00694182" w:rsidRPr="0039237A">
              <w:rPr>
                <w:b/>
                <w:sz w:val="16"/>
                <w:szCs w:val="16"/>
              </w:rPr>
              <w:t xml:space="preserve">ible </w:t>
            </w:r>
          </w:p>
        </w:tc>
        <w:tc>
          <w:tcPr>
            <w:tcW w:w="990" w:type="dxa"/>
            <w:shd w:val="clear" w:color="auto" w:fill="D9CD9F"/>
          </w:tcPr>
          <w:p w:rsidR="008714E0" w:rsidRPr="0039237A" w:rsidRDefault="00694182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9237A">
              <w:rPr>
                <w:b/>
                <w:sz w:val="18"/>
                <w:szCs w:val="18"/>
              </w:rPr>
              <w:t>Timeline</w:t>
            </w:r>
          </w:p>
          <w:p w:rsidR="00694182" w:rsidRPr="0039237A" w:rsidRDefault="008714E0" w:rsidP="0001326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9237A">
              <w:rPr>
                <w:b/>
                <w:sz w:val="18"/>
                <w:szCs w:val="18"/>
              </w:rPr>
              <w:t>Specific Date</w:t>
            </w:r>
          </w:p>
        </w:tc>
      </w:tr>
      <w:tr w:rsidR="00AF60B9" w:rsidRPr="0039237A" w:rsidTr="00D7294F">
        <w:tc>
          <w:tcPr>
            <w:tcW w:w="468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3780" w:type="dxa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Maintain affordability and accessibility</w:t>
            </w:r>
            <w:r w:rsidR="00AF60B9" w:rsidRPr="0039237A">
              <w:rPr>
                <w:rFonts w:cs="Arial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F60B9" w:rsidRPr="0039237A" w:rsidTr="00D7294F">
        <w:tc>
          <w:tcPr>
            <w:tcW w:w="468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3780" w:type="dxa"/>
            <w:shd w:val="clear" w:color="auto" w:fill="D2F1BD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1.1 Deliver accessible quality education to the regional and global workforce.</w:t>
            </w:r>
          </w:p>
        </w:tc>
        <w:tc>
          <w:tcPr>
            <w:tcW w:w="4050" w:type="dxa"/>
            <w:shd w:val="clear" w:color="auto" w:fill="D2F1BD"/>
          </w:tcPr>
          <w:p w:rsidR="00694182" w:rsidRPr="0039237A" w:rsidRDefault="00A7249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  <w:r w:rsidR="004041C3">
              <w:rPr>
                <w:sz w:val="18"/>
                <w:szCs w:val="18"/>
              </w:rPr>
              <w:t xml:space="preserve"> Offer classes and programs by a variety of methods at a variety of locations and at a variety of times.</w:t>
            </w:r>
          </w:p>
        </w:tc>
        <w:tc>
          <w:tcPr>
            <w:tcW w:w="2250" w:type="dxa"/>
            <w:shd w:val="clear" w:color="auto" w:fill="D2F1BD"/>
          </w:tcPr>
          <w:p w:rsidR="00694182" w:rsidRPr="00A72493" w:rsidRDefault="00A72493" w:rsidP="00FF2BE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  <w:r w:rsidR="004041C3">
              <w:rPr>
                <w:sz w:val="18"/>
                <w:szCs w:val="18"/>
              </w:rPr>
              <w:t xml:space="preserve"> </w:t>
            </w:r>
            <w:r w:rsidR="00FF2BE1">
              <w:rPr>
                <w:sz w:val="18"/>
                <w:szCs w:val="18"/>
              </w:rPr>
              <w:t>3% increase in enrollments annually</w:t>
            </w:r>
            <w:r w:rsidR="006A1DC8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694182" w:rsidRDefault="00A7249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  <w:p w:rsidR="00FF2BE1" w:rsidRPr="0039237A" w:rsidRDefault="00FF2BE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$30,000 to $50,000 annually</w:t>
            </w:r>
            <w:r w:rsidR="00C925B2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694182" w:rsidRDefault="00A7249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  <w:p w:rsidR="004041C3" w:rsidRDefault="004041C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6A1DC8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Clark</w:t>
            </w: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8C2791" w:rsidRDefault="008C279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Krall</w:t>
            </w: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Harrison</w:t>
            </w:r>
          </w:p>
          <w:p w:rsidR="006A1DC8" w:rsidRPr="0039237A" w:rsidRDefault="006A1DC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Liebst</w:t>
            </w:r>
          </w:p>
        </w:tc>
        <w:tc>
          <w:tcPr>
            <w:tcW w:w="990" w:type="dxa"/>
            <w:shd w:val="clear" w:color="auto" w:fill="D2F1BD"/>
          </w:tcPr>
          <w:p w:rsidR="00694182" w:rsidRDefault="00A7249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  <w:p w:rsidR="004041C3" w:rsidRPr="0039237A" w:rsidRDefault="004041C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AF60B9" w:rsidRPr="0039237A" w:rsidTr="00D7294F">
        <w:tc>
          <w:tcPr>
            <w:tcW w:w="468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3780" w:type="dxa"/>
            <w:shd w:val="clear" w:color="auto" w:fill="D2F1BD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1.2 Expand class offerings to improve program accessibility.</w:t>
            </w:r>
          </w:p>
        </w:tc>
        <w:tc>
          <w:tcPr>
            <w:tcW w:w="4050" w:type="dxa"/>
            <w:shd w:val="clear" w:color="auto" w:fill="D2F1BD"/>
          </w:tcPr>
          <w:p w:rsidR="003879F7" w:rsidRPr="0039237A" w:rsidRDefault="003879F7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1.2.1 Create opportunities to better connect community, business</w:t>
            </w:r>
            <w:r w:rsidR="009E72A4">
              <w:rPr>
                <w:sz w:val="18"/>
                <w:szCs w:val="18"/>
              </w:rPr>
              <w:t>,</w:t>
            </w:r>
            <w:r w:rsidRPr="0039237A">
              <w:rPr>
                <w:sz w:val="18"/>
                <w:szCs w:val="18"/>
              </w:rPr>
              <w:t xml:space="preserve"> and industry needs with college classes and program offerings.</w:t>
            </w:r>
          </w:p>
          <w:p w:rsidR="005549D8" w:rsidRPr="0039237A" w:rsidRDefault="005549D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Pr="00DA6AA1" w:rsidRDefault="003879F7" w:rsidP="0001326C">
            <w:pPr>
              <w:pStyle w:val="ListParagraph"/>
              <w:numPr>
                <w:ilvl w:val="0"/>
                <w:numId w:val="1"/>
              </w:numPr>
              <w:spacing w:line="200" w:lineRule="exact"/>
              <w:ind w:left="432" w:hanging="198"/>
              <w:rPr>
                <w:sz w:val="18"/>
                <w:szCs w:val="18"/>
              </w:rPr>
            </w:pPr>
            <w:r w:rsidRPr="00DA6AA1">
              <w:rPr>
                <w:sz w:val="18"/>
                <w:szCs w:val="18"/>
              </w:rPr>
              <w:t>Strategically add satellite centers to provide greater course and program access and ensure opportunities to the various</w:t>
            </w:r>
            <w:r w:rsidR="00810695" w:rsidRPr="00DA6AA1">
              <w:rPr>
                <w:sz w:val="18"/>
                <w:szCs w:val="18"/>
              </w:rPr>
              <w:t xml:space="preserve"> communities the college serves.</w:t>
            </w:r>
          </w:p>
          <w:p w:rsidR="00810695" w:rsidRDefault="00810695" w:rsidP="0001326C">
            <w:pPr>
              <w:pStyle w:val="ListParagraph"/>
              <w:spacing w:line="200" w:lineRule="exact"/>
              <w:ind w:left="432" w:hanging="198"/>
              <w:rPr>
                <w:sz w:val="18"/>
                <w:szCs w:val="18"/>
              </w:rPr>
            </w:pPr>
          </w:p>
          <w:p w:rsidR="00810695" w:rsidRPr="00DA6AA1" w:rsidRDefault="005C11D4" w:rsidP="0001326C">
            <w:pPr>
              <w:pStyle w:val="ListParagraph"/>
              <w:numPr>
                <w:ilvl w:val="0"/>
                <w:numId w:val="1"/>
              </w:numPr>
              <w:spacing w:line="200" w:lineRule="exact"/>
              <w:ind w:left="432" w:hanging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Expand high school/</w:t>
            </w:r>
            <w:r w:rsidR="00810695" w:rsidRPr="00DA6AA1">
              <w:rPr>
                <w:sz w:val="18"/>
                <w:szCs w:val="18"/>
              </w:rPr>
              <w:t xml:space="preserve">college connection </w:t>
            </w:r>
            <w:r w:rsidR="003879F7" w:rsidRPr="00DA6AA1">
              <w:rPr>
                <w:sz w:val="18"/>
                <w:szCs w:val="18"/>
              </w:rPr>
              <w:t xml:space="preserve">programs to </w:t>
            </w:r>
            <w:r w:rsidR="00810695" w:rsidRPr="00DA6AA1">
              <w:rPr>
                <w:sz w:val="18"/>
                <w:szCs w:val="18"/>
              </w:rPr>
              <w:t xml:space="preserve">better </w:t>
            </w:r>
            <w:r w:rsidR="003879F7" w:rsidRPr="00DA6AA1">
              <w:rPr>
                <w:sz w:val="18"/>
                <w:szCs w:val="18"/>
              </w:rPr>
              <w:t>serv</w:t>
            </w:r>
            <w:r w:rsidR="00810695" w:rsidRPr="00DA6AA1">
              <w:rPr>
                <w:sz w:val="18"/>
                <w:szCs w:val="18"/>
              </w:rPr>
              <w:t>e Aldine, Spring</w:t>
            </w:r>
            <w:r w:rsidR="009E72A4">
              <w:rPr>
                <w:sz w:val="18"/>
                <w:szCs w:val="18"/>
              </w:rPr>
              <w:t>,</w:t>
            </w:r>
            <w:r w:rsidR="00810695" w:rsidRPr="00DA6AA1">
              <w:rPr>
                <w:sz w:val="18"/>
                <w:szCs w:val="18"/>
              </w:rPr>
              <w:t xml:space="preserve"> and Klein </w:t>
            </w:r>
            <w:r w:rsidR="003879F7" w:rsidRPr="00DA6AA1">
              <w:rPr>
                <w:sz w:val="18"/>
                <w:szCs w:val="18"/>
              </w:rPr>
              <w:t>ISDs</w:t>
            </w:r>
            <w:r w:rsidR="00F9593D" w:rsidRPr="00DA6AA1">
              <w:rPr>
                <w:sz w:val="18"/>
                <w:szCs w:val="18"/>
              </w:rPr>
              <w:t>.</w:t>
            </w:r>
          </w:p>
          <w:p w:rsidR="00810695" w:rsidRPr="00810695" w:rsidRDefault="00810695" w:rsidP="0001326C">
            <w:pPr>
              <w:spacing w:line="200" w:lineRule="exact"/>
              <w:ind w:left="432" w:hanging="198"/>
              <w:rPr>
                <w:sz w:val="18"/>
                <w:szCs w:val="18"/>
              </w:rPr>
            </w:pPr>
          </w:p>
          <w:p w:rsidR="003879F7" w:rsidRDefault="003879F7" w:rsidP="0001326C">
            <w:pPr>
              <w:pStyle w:val="ListParagraph"/>
              <w:numPr>
                <w:ilvl w:val="0"/>
                <w:numId w:val="1"/>
              </w:numPr>
              <w:spacing w:line="200" w:lineRule="exact"/>
              <w:ind w:left="432" w:hanging="198"/>
              <w:rPr>
                <w:sz w:val="18"/>
                <w:szCs w:val="18"/>
              </w:rPr>
            </w:pPr>
            <w:r w:rsidRPr="00DA6AA1">
              <w:rPr>
                <w:sz w:val="18"/>
                <w:szCs w:val="18"/>
              </w:rPr>
              <w:t xml:space="preserve">Increase marketing efforts to promote </w:t>
            </w:r>
            <w:r w:rsidR="00810695" w:rsidRPr="00DA6AA1">
              <w:rPr>
                <w:sz w:val="18"/>
                <w:szCs w:val="18"/>
              </w:rPr>
              <w:t xml:space="preserve">expansion of </w:t>
            </w:r>
            <w:r w:rsidRPr="00DA6AA1">
              <w:rPr>
                <w:sz w:val="18"/>
                <w:szCs w:val="18"/>
              </w:rPr>
              <w:t>class offerings,</w:t>
            </w:r>
            <w:r w:rsidR="00810695" w:rsidRPr="00DA6AA1">
              <w:rPr>
                <w:sz w:val="18"/>
                <w:szCs w:val="18"/>
              </w:rPr>
              <w:t xml:space="preserve"> programs, and partnerships.</w:t>
            </w: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16FBA" w:rsidRP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 Increase nursing online/hybrid options for students</w:t>
            </w:r>
          </w:p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467934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Default="008C64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3% increase in enrollments </w:t>
            </w:r>
            <w:r w:rsidR="00FF2BE1">
              <w:rPr>
                <w:sz w:val="18"/>
                <w:szCs w:val="18"/>
              </w:rPr>
              <w:t>annually</w:t>
            </w:r>
            <w:r>
              <w:rPr>
                <w:sz w:val="18"/>
                <w:szCs w:val="18"/>
              </w:rPr>
              <w:t>.</w:t>
            </w:r>
          </w:p>
          <w:p w:rsidR="008C649D" w:rsidRDefault="008C64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C649D" w:rsidRDefault="008C64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C649D" w:rsidRDefault="008C64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C649D" w:rsidRDefault="008C64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3% increase in high school-related enrollments</w:t>
            </w:r>
            <w:r w:rsidR="00FF2BE1">
              <w:rPr>
                <w:sz w:val="18"/>
                <w:szCs w:val="18"/>
              </w:rPr>
              <w:t xml:space="preserve"> annually</w:t>
            </w:r>
            <w:r>
              <w:rPr>
                <w:sz w:val="18"/>
                <w:szCs w:val="18"/>
              </w:rPr>
              <w:t>.</w:t>
            </w:r>
          </w:p>
          <w:p w:rsidR="008C649D" w:rsidRDefault="008C64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FF2BE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3% increase in enrollments annually.</w:t>
            </w:r>
          </w:p>
          <w:p w:rsid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16FBA" w:rsidRPr="00810695" w:rsidRDefault="00C16FBA" w:rsidP="00FF2BE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  <w:r w:rsidR="00FF2B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20% increase in nursing enrollments</w:t>
            </w:r>
            <w:r w:rsidR="00FF2BE1">
              <w:rPr>
                <w:sz w:val="18"/>
                <w:szCs w:val="18"/>
              </w:rPr>
              <w:t xml:space="preserve"> by 2011.</w:t>
            </w:r>
          </w:p>
        </w:tc>
        <w:tc>
          <w:tcPr>
            <w:tcW w:w="1080" w:type="dxa"/>
            <w:shd w:val="clear" w:color="auto" w:fill="D2F1BD"/>
          </w:tcPr>
          <w:p w:rsidR="00467934" w:rsidRDefault="00670B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67934" w:rsidRDefault="0046793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55BAA" w:rsidRDefault="00C925B2" w:rsidP="00C55BA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$25,000 annually.</w:t>
            </w: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F2BE1" w:rsidRDefault="00FF2BE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$25,000</w:t>
            </w:r>
            <w:r w:rsidR="00E20258">
              <w:rPr>
                <w:sz w:val="18"/>
                <w:szCs w:val="18"/>
              </w:rPr>
              <w:t xml:space="preserve"> annually.</w:t>
            </w: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  <w:p w:rsidR="005B5DD5" w:rsidRPr="0039237A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$25,000</w:t>
            </w:r>
            <w:r w:rsidR="00E20258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4041C3" w:rsidRPr="0039237A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E2A6B" w:rsidRDefault="00D046C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467934" w:rsidRPr="0039237A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823CA1" w:rsidRPr="0039237A" w:rsidRDefault="00823C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D1065" w:rsidRDefault="001D106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23CA1" w:rsidRDefault="00823C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Pr="0039237A" w:rsidRDefault="008106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823CA1" w:rsidRPr="0039237A" w:rsidRDefault="00D046C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Stanfield</w:t>
            </w: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23CA1" w:rsidRPr="0039237A" w:rsidRDefault="00823C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23CA1" w:rsidRPr="0039237A" w:rsidRDefault="00D046C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0A46F9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823CA1" w:rsidRPr="0039237A" w:rsidRDefault="009228C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</w:tc>
        <w:tc>
          <w:tcPr>
            <w:tcW w:w="990" w:type="dxa"/>
            <w:shd w:val="clear" w:color="auto" w:fill="D2F1BD"/>
          </w:tcPr>
          <w:p w:rsidR="00B76396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Pr="001D1065" w:rsidRDefault="00810695" w:rsidP="0001326C">
            <w:pPr>
              <w:spacing w:line="200" w:lineRule="exact"/>
              <w:rPr>
                <w:sz w:val="18"/>
                <w:szCs w:val="18"/>
              </w:rPr>
            </w:pPr>
            <w:r w:rsidRPr="001D1065">
              <w:rPr>
                <w:sz w:val="18"/>
                <w:szCs w:val="18"/>
              </w:rPr>
              <w:t>Fall 2009 to Fall 2010</w:t>
            </w:r>
          </w:p>
          <w:p w:rsidR="00810695" w:rsidRPr="00810695" w:rsidRDefault="00810695" w:rsidP="0001326C">
            <w:pPr>
              <w:spacing w:line="200" w:lineRule="exact"/>
              <w:ind w:left="-46"/>
              <w:rPr>
                <w:sz w:val="18"/>
                <w:szCs w:val="18"/>
              </w:rPr>
            </w:pPr>
          </w:p>
          <w:p w:rsidR="00DA6AA1" w:rsidRDefault="00DA6A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10695" w:rsidRDefault="00810695" w:rsidP="0001326C">
            <w:pPr>
              <w:spacing w:line="200" w:lineRule="exact"/>
              <w:rPr>
                <w:sz w:val="18"/>
                <w:szCs w:val="18"/>
              </w:rPr>
            </w:pPr>
            <w:r w:rsidRPr="001D1065">
              <w:rPr>
                <w:sz w:val="18"/>
                <w:szCs w:val="18"/>
              </w:rPr>
              <w:t>Fall 2009</w:t>
            </w:r>
          </w:p>
          <w:p w:rsidR="00DA6AA1" w:rsidRDefault="00DA6A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6AA1" w:rsidRDefault="00DA6A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6AA1" w:rsidRDefault="00DA6A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6AA1" w:rsidRDefault="00DA6AA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16FBA" w:rsidRDefault="00C16FB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  <w:p w:rsidR="00C16FBA" w:rsidRPr="001D1065" w:rsidRDefault="00C16FB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2010</w:t>
            </w:r>
          </w:p>
        </w:tc>
      </w:tr>
      <w:tr w:rsidR="00AF60B9" w:rsidRPr="0039237A" w:rsidTr="00D7294F">
        <w:tc>
          <w:tcPr>
            <w:tcW w:w="468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3780" w:type="dxa"/>
            <w:shd w:val="clear" w:color="auto" w:fill="D2F1BD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1.3 Increase accessibility and opportunity to diverse populations in the region.</w:t>
            </w:r>
          </w:p>
        </w:tc>
        <w:tc>
          <w:tcPr>
            <w:tcW w:w="4050" w:type="dxa"/>
            <w:shd w:val="clear" w:color="auto" w:fill="D2F1BD"/>
          </w:tcPr>
          <w:p w:rsidR="00F9593D" w:rsidRDefault="00F9593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>1</w:t>
            </w:r>
            <w:r w:rsidRPr="0039237A">
              <w:rPr>
                <w:sz w:val="18"/>
                <w:szCs w:val="18"/>
              </w:rPr>
              <w:t xml:space="preserve"> Implement recruitment and retention strategies that focus on diverse populations.</w:t>
            </w:r>
          </w:p>
          <w:p w:rsidR="00FA16E3" w:rsidRDefault="00FA16E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C11D4" w:rsidRDefault="002B4BD0" w:rsidP="0001326C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DA6AA1">
              <w:rPr>
                <w:sz w:val="18"/>
                <w:szCs w:val="18"/>
              </w:rPr>
              <w:t xml:space="preserve">Host </w:t>
            </w:r>
            <w:r w:rsidR="004B094D" w:rsidRPr="00DA6AA1">
              <w:rPr>
                <w:sz w:val="18"/>
                <w:szCs w:val="18"/>
              </w:rPr>
              <w:t>Black Male Summit</w:t>
            </w:r>
            <w:r w:rsidR="00FE76A9">
              <w:rPr>
                <w:sz w:val="18"/>
                <w:szCs w:val="18"/>
              </w:rPr>
              <w:t xml:space="preserve"> to develop college-going mindset </w:t>
            </w:r>
            <w:r w:rsidR="00C41E94">
              <w:rPr>
                <w:sz w:val="18"/>
                <w:szCs w:val="18"/>
              </w:rPr>
              <w:t>among</w:t>
            </w:r>
            <w:r w:rsidR="00FE76A9">
              <w:rPr>
                <w:sz w:val="18"/>
                <w:szCs w:val="18"/>
              </w:rPr>
              <w:t xml:space="preserve"> the </w:t>
            </w:r>
            <w:r w:rsidR="00C41E94">
              <w:rPr>
                <w:sz w:val="18"/>
                <w:szCs w:val="18"/>
              </w:rPr>
              <w:t>African-American</w:t>
            </w:r>
            <w:r w:rsidR="00FE76A9">
              <w:rPr>
                <w:sz w:val="18"/>
                <w:szCs w:val="18"/>
              </w:rPr>
              <w:t xml:space="preserve"> male demographic.</w:t>
            </w:r>
          </w:p>
          <w:p w:rsidR="00FE76A9" w:rsidRPr="00FE76A9" w:rsidRDefault="00FE76A9" w:rsidP="0001326C">
            <w:pPr>
              <w:pStyle w:val="ListParagraph"/>
              <w:spacing w:line="200" w:lineRule="exact"/>
              <w:ind w:left="522"/>
              <w:rPr>
                <w:sz w:val="18"/>
                <w:szCs w:val="18"/>
              </w:rPr>
            </w:pPr>
          </w:p>
          <w:p w:rsidR="00FE76A9" w:rsidRDefault="002B4BD0" w:rsidP="0001326C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DA6AA1">
              <w:rPr>
                <w:sz w:val="18"/>
                <w:szCs w:val="18"/>
              </w:rPr>
              <w:t xml:space="preserve">Host </w:t>
            </w:r>
            <w:r w:rsidR="004B094D" w:rsidRPr="00DA6AA1">
              <w:rPr>
                <w:sz w:val="18"/>
                <w:szCs w:val="18"/>
              </w:rPr>
              <w:t>Hispanic Male Summit</w:t>
            </w:r>
            <w:r w:rsidR="00FE76A9">
              <w:rPr>
                <w:sz w:val="18"/>
                <w:szCs w:val="18"/>
              </w:rPr>
              <w:t xml:space="preserve"> to develop college-going mindset </w:t>
            </w:r>
            <w:r w:rsidR="00C41E94">
              <w:rPr>
                <w:sz w:val="18"/>
                <w:szCs w:val="18"/>
              </w:rPr>
              <w:t>among</w:t>
            </w:r>
            <w:r w:rsidR="00FE76A9">
              <w:rPr>
                <w:sz w:val="18"/>
                <w:szCs w:val="18"/>
              </w:rPr>
              <w:t xml:space="preserve"> the </w:t>
            </w:r>
            <w:r w:rsidR="00C41E94">
              <w:rPr>
                <w:sz w:val="18"/>
                <w:szCs w:val="18"/>
              </w:rPr>
              <w:t>Hispanic</w:t>
            </w:r>
            <w:r w:rsidR="00FE76A9">
              <w:rPr>
                <w:sz w:val="18"/>
                <w:szCs w:val="18"/>
              </w:rPr>
              <w:t xml:space="preserve"> male demographic.</w:t>
            </w:r>
          </w:p>
          <w:p w:rsidR="00FE76A9" w:rsidRPr="00FE76A9" w:rsidRDefault="00FE76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B094D" w:rsidRDefault="002B4BD0" w:rsidP="0001326C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FE76A9">
              <w:rPr>
                <w:sz w:val="18"/>
                <w:szCs w:val="18"/>
              </w:rPr>
              <w:t xml:space="preserve">Implement </w:t>
            </w:r>
            <w:r w:rsidR="009228CD">
              <w:rPr>
                <w:sz w:val="18"/>
                <w:szCs w:val="18"/>
              </w:rPr>
              <w:t>strategies</w:t>
            </w:r>
            <w:r w:rsidR="00FE76A9">
              <w:rPr>
                <w:sz w:val="18"/>
                <w:szCs w:val="18"/>
              </w:rPr>
              <w:t xml:space="preserve"> to encourage </w:t>
            </w:r>
            <w:r w:rsidR="00BF1D48">
              <w:rPr>
                <w:sz w:val="18"/>
                <w:szCs w:val="18"/>
              </w:rPr>
              <w:t>non-traditional students to enroll in programs</w:t>
            </w:r>
            <w:r w:rsidR="009228CD">
              <w:rPr>
                <w:sz w:val="18"/>
                <w:szCs w:val="18"/>
              </w:rPr>
              <w:t xml:space="preserve"> </w:t>
            </w:r>
            <w:r w:rsidR="009228CD">
              <w:rPr>
                <w:sz w:val="18"/>
                <w:szCs w:val="18"/>
              </w:rPr>
              <w:lastRenderedPageBreak/>
              <w:t>they may not consider</w:t>
            </w:r>
            <w:r w:rsidR="00BF1D48">
              <w:rPr>
                <w:sz w:val="18"/>
                <w:szCs w:val="18"/>
              </w:rPr>
              <w:t>.</w:t>
            </w:r>
          </w:p>
          <w:p w:rsidR="009228CD" w:rsidRDefault="009228CD" w:rsidP="0001326C">
            <w:pPr>
              <w:pStyle w:val="ListParagraph"/>
              <w:spacing w:line="200" w:lineRule="exact"/>
              <w:rPr>
                <w:sz w:val="18"/>
                <w:szCs w:val="18"/>
              </w:rPr>
            </w:pPr>
          </w:p>
          <w:p w:rsidR="009228CD" w:rsidRPr="009228CD" w:rsidRDefault="009228CD" w:rsidP="0001326C">
            <w:pPr>
              <w:pStyle w:val="ListParagraph"/>
              <w:spacing w:line="200" w:lineRule="exact"/>
              <w:rPr>
                <w:sz w:val="18"/>
                <w:szCs w:val="18"/>
              </w:rPr>
            </w:pPr>
          </w:p>
          <w:p w:rsidR="009228CD" w:rsidRPr="00FE76A9" w:rsidRDefault="009228CD" w:rsidP="0001326C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Align planning and budget activities for a center to serve the southeastern sector of the college’s service area.</w:t>
            </w: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363D" w:rsidRPr="0039237A" w:rsidRDefault="003E363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1.3.</w:t>
            </w:r>
            <w:r w:rsidR="005C11D4">
              <w:rPr>
                <w:sz w:val="18"/>
                <w:szCs w:val="18"/>
              </w:rPr>
              <w:t>2</w:t>
            </w:r>
            <w:r w:rsidRPr="0039237A">
              <w:rPr>
                <w:sz w:val="18"/>
                <w:szCs w:val="18"/>
              </w:rPr>
              <w:t xml:space="preserve"> </w:t>
            </w:r>
            <w:r w:rsidR="004B094D">
              <w:rPr>
                <w:sz w:val="18"/>
                <w:szCs w:val="18"/>
              </w:rPr>
              <w:t xml:space="preserve">Research and </w:t>
            </w:r>
            <w:r w:rsidR="0048380A">
              <w:rPr>
                <w:sz w:val="18"/>
                <w:szCs w:val="18"/>
              </w:rPr>
              <w:t xml:space="preserve">evaluate new </w:t>
            </w:r>
            <w:r w:rsidRPr="0039237A">
              <w:rPr>
                <w:sz w:val="18"/>
                <w:szCs w:val="18"/>
              </w:rPr>
              <w:t xml:space="preserve">grant </w:t>
            </w:r>
            <w:r w:rsidR="004B094D">
              <w:rPr>
                <w:sz w:val="18"/>
                <w:szCs w:val="18"/>
              </w:rPr>
              <w:t>sources</w:t>
            </w:r>
            <w:r w:rsidR="0048380A">
              <w:rPr>
                <w:sz w:val="18"/>
                <w:szCs w:val="18"/>
              </w:rPr>
              <w:t xml:space="preserve"> and opportunities</w:t>
            </w:r>
            <w:r w:rsidRPr="0039237A">
              <w:rPr>
                <w:sz w:val="18"/>
                <w:szCs w:val="18"/>
              </w:rPr>
              <w:t xml:space="preserve"> that focus on serving diverse pop</w:t>
            </w:r>
            <w:r w:rsidR="001D3B04">
              <w:rPr>
                <w:sz w:val="18"/>
                <w:szCs w:val="18"/>
              </w:rPr>
              <w:t>ulations</w:t>
            </w:r>
            <w:r w:rsidR="00FC29ED">
              <w:rPr>
                <w:sz w:val="18"/>
                <w:szCs w:val="18"/>
              </w:rPr>
              <w:t xml:space="preserve"> (i.e. Title V).</w:t>
            </w: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363D" w:rsidRPr="0039237A" w:rsidRDefault="003E363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1.3.3 Implement joint programs in conjunction with community organizations and groups that create pipelines for diverse populations to enter the college.</w:t>
            </w:r>
          </w:p>
          <w:p w:rsidR="00E958BD" w:rsidRDefault="00E958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363D" w:rsidRPr="0039237A" w:rsidRDefault="003E363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1.3.</w:t>
            </w:r>
            <w:r w:rsidR="00FC29ED">
              <w:rPr>
                <w:sz w:val="18"/>
                <w:szCs w:val="18"/>
              </w:rPr>
              <w:t>4</w:t>
            </w:r>
            <w:r w:rsidRPr="0039237A">
              <w:rPr>
                <w:sz w:val="18"/>
                <w:szCs w:val="18"/>
              </w:rPr>
              <w:t xml:space="preserve"> Enhance and maintain diverse representation in all marketing materials.</w:t>
            </w:r>
          </w:p>
          <w:p w:rsidR="003E363D" w:rsidRDefault="003E363D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94182" w:rsidRPr="0039237A" w:rsidRDefault="003E363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1.3.</w:t>
            </w:r>
            <w:r w:rsidR="00C930A4">
              <w:rPr>
                <w:sz w:val="18"/>
                <w:szCs w:val="18"/>
              </w:rPr>
              <w:t>5</w:t>
            </w:r>
            <w:r w:rsidRPr="0039237A">
              <w:rPr>
                <w:sz w:val="18"/>
                <w:szCs w:val="18"/>
              </w:rPr>
              <w:t xml:space="preserve"> </w:t>
            </w:r>
            <w:r w:rsidR="00FC29ED">
              <w:rPr>
                <w:sz w:val="18"/>
                <w:szCs w:val="18"/>
              </w:rPr>
              <w:t xml:space="preserve">Improve </w:t>
            </w:r>
            <w:r w:rsidRPr="0039237A">
              <w:rPr>
                <w:sz w:val="18"/>
                <w:szCs w:val="18"/>
              </w:rPr>
              <w:t>campus cli</w:t>
            </w:r>
            <w:r w:rsidR="00894625">
              <w:rPr>
                <w:sz w:val="18"/>
                <w:szCs w:val="18"/>
              </w:rPr>
              <w:t xml:space="preserve">mate </w:t>
            </w:r>
            <w:r w:rsidR="00FC29ED">
              <w:rPr>
                <w:sz w:val="18"/>
                <w:szCs w:val="18"/>
              </w:rPr>
              <w:t>by soliciting and using regular feedback</w:t>
            </w:r>
            <w:r w:rsidR="00303D12">
              <w:rPr>
                <w:sz w:val="18"/>
                <w:szCs w:val="18"/>
              </w:rPr>
              <w:t xml:space="preserve"> for decision making.</w:t>
            </w:r>
          </w:p>
        </w:tc>
        <w:tc>
          <w:tcPr>
            <w:tcW w:w="2250" w:type="dxa"/>
            <w:shd w:val="clear" w:color="auto" w:fill="D2F1BD"/>
          </w:tcPr>
          <w:p w:rsidR="005C11D4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1.3.1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EA3CE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1D48">
              <w:rPr>
                <w:sz w:val="18"/>
                <w:szCs w:val="18"/>
              </w:rPr>
              <w:t xml:space="preserve">% Increase in African-American male enrollment </w:t>
            </w:r>
            <w:r w:rsidR="00742E87">
              <w:rPr>
                <w:sz w:val="18"/>
                <w:szCs w:val="18"/>
              </w:rPr>
              <w:t>annually</w:t>
            </w:r>
            <w:r w:rsidR="00BF1D48">
              <w:rPr>
                <w:sz w:val="18"/>
                <w:szCs w:val="18"/>
              </w:rPr>
              <w:t>.</w:t>
            </w:r>
          </w:p>
          <w:p w:rsidR="00BF1D48" w:rsidRDefault="00BF1D4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F1D48" w:rsidRDefault="00EA3CE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1D48">
              <w:rPr>
                <w:sz w:val="18"/>
                <w:szCs w:val="18"/>
              </w:rPr>
              <w:t xml:space="preserve">% Increase in Hispanic male enrollment </w:t>
            </w:r>
            <w:r w:rsidR="00742E87">
              <w:rPr>
                <w:sz w:val="18"/>
                <w:szCs w:val="18"/>
              </w:rPr>
              <w:t>annually</w:t>
            </w:r>
            <w:r w:rsidR="00BF1D48">
              <w:rPr>
                <w:sz w:val="18"/>
                <w:szCs w:val="18"/>
              </w:rPr>
              <w:t>.</w:t>
            </w:r>
          </w:p>
          <w:p w:rsidR="00BF1D48" w:rsidRDefault="00BF1D4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F1D48" w:rsidRDefault="00BF1D4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F1D48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F1D48">
              <w:rPr>
                <w:sz w:val="18"/>
                <w:szCs w:val="18"/>
              </w:rPr>
              <w:t>% increase in females in male</w:t>
            </w:r>
            <w:r w:rsidR="00FC29ED">
              <w:rPr>
                <w:sz w:val="18"/>
                <w:szCs w:val="18"/>
              </w:rPr>
              <w:t>-</w:t>
            </w:r>
            <w:r w:rsidR="00BF1D48">
              <w:rPr>
                <w:sz w:val="18"/>
                <w:szCs w:val="18"/>
              </w:rPr>
              <w:t>dominated fie</w:t>
            </w:r>
            <w:r w:rsidR="00FC29ED">
              <w:rPr>
                <w:sz w:val="18"/>
                <w:szCs w:val="18"/>
              </w:rPr>
              <w:t>ld</w:t>
            </w:r>
            <w:r w:rsidR="00E32882">
              <w:rPr>
                <w:sz w:val="18"/>
                <w:szCs w:val="18"/>
              </w:rPr>
              <w:t xml:space="preserve">s and </w:t>
            </w:r>
            <w:r w:rsidR="00E32882">
              <w:rPr>
                <w:sz w:val="18"/>
                <w:szCs w:val="18"/>
              </w:rPr>
              <w:lastRenderedPageBreak/>
              <w:t xml:space="preserve">males in female-dominated </w:t>
            </w:r>
            <w:r>
              <w:rPr>
                <w:sz w:val="18"/>
                <w:szCs w:val="18"/>
              </w:rPr>
              <w:t>fields annually.</w:t>
            </w:r>
          </w:p>
          <w:p w:rsidR="00FC29ED" w:rsidRDefault="00FC29E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A54E7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228CD">
              <w:rPr>
                <w:sz w:val="18"/>
                <w:szCs w:val="18"/>
              </w:rPr>
              <w:t>% increase in enrollment</w:t>
            </w:r>
            <w:r>
              <w:rPr>
                <w:sz w:val="18"/>
                <w:szCs w:val="18"/>
              </w:rPr>
              <w:t xml:space="preserve"> annually.</w:t>
            </w: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  <w:r w:rsidR="00715970">
              <w:rPr>
                <w:sz w:val="18"/>
                <w:szCs w:val="18"/>
              </w:rPr>
              <w:t xml:space="preserve"> </w:t>
            </w:r>
            <w:r w:rsidR="008445E7">
              <w:rPr>
                <w:sz w:val="18"/>
                <w:szCs w:val="18"/>
              </w:rPr>
              <w:t>I</w:t>
            </w:r>
            <w:r w:rsidR="00FC29ED">
              <w:rPr>
                <w:sz w:val="18"/>
                <w:szCs w:val="18"/>
              </w:rPr>
              <w:t>ncrease</w:t>
            </w:r>
            <w:r w:rsidR="009228CD">
              <w:rPr>
                <w:sz w:val="18"/>
                <w:szCs w:val="18"/>
              </w:rPr>
              <w:t xml:space="preserve"> </w:t>
            </w:r>
            <w:r w:rsidR="00A54E78">
              <w:rPr>
                <w:sz w:val="18"/>
                <w:szCs w:val="18"/>
              </w:rPr>
              <w:t xml:space="preserve">in </w:t>
            </w:r>
            <w:r w:rsidR="00FC29ED">
              <w:rPr>
                <w:sz w:val="18"/>
                <w:szCs w:val="18"/>
              </w:rPr>
              <w:t xml:space="preserve">grant funds </w:t>
            </w:r>
            <w:r w:rsidR="00A54E78">
              <w:rPr>
                <w:sz w:val="18"/>
                <w:szCs w:val="18"/>
              </w:rPr>
              <w:t>annually</w:t>
            </w:r>
            <w:r w:rsidR="00FC29ED">
              <w:rPr>
                <w:sz w:val="18"/>
                <w:szCs w:val="18"/>
              </w:rPr>
              <w:t>.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  <w:r w:rsidR="00715970">
              <w:rPr>
                <w:sz w:val="18"/>
                <w:szCs w:val="18"/>
              </w:rPr>
              <w:t xml:space="preserve"> </w:t>
            </w:r>
            <w:r w:rsidR="00C06FA3">
              <w:rPr>
                <w:sz w:val="18"/>
                <w:szCs w:val="18"/>
              </w:rPr>
              <w:t>10</w:t>
            </w:r>
            <w:r w:rsidR="00FC29ED">
              <w:rPr>
                <w:sz w:val="18"/>
                <w:szCs w:val="18"/>
              </w:rPr>
              <w:t xml:space="preserve">% increase in GED graduates who </w:t>
            </w:r>
            <w:r w:rsidR="00A54E78">
              <w:rPr>
                <w:sz w:val="18"/>
                <w:szCs w:val="18"/>
              </w:rPr>
              <w:t>enroll in CE or credit programs annually.</w:t>
            </w:r>
          </w:p>
          <w:p w:rsidR="00A53880" w:rsidRP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C11D4" w:rsidRPr="005C11D4" w:rsidRDefault="005C11D4" w:rsidP="0001326C">
            <w:pPr>
              <w:pStyle w:val="ListParagraph"/>
              <w:spacing w:line="200" w:lineRule="exact"/>
              <w:rPr>
                <w:sz w:val="18"/>
                <w:szCs w:val="18"/>
              </w:rPr>
            </w:pPr>
          </w:p>
          <w:p w:rsidR="005C11D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  <w:r w:rsidR="00715970">
              <w:rPr>
                <w:sz w:val="18"/>
                <w:szCs w:val="18"/>
              </w:rPr>
              <w:t xml:space="preserve"> </w:t>
            </w:r>
          </w:p>
          <w:p w:rsidR="008445E7" w:rsidRDefault="008445E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C11D4" w:rsidRPr="005C11D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  <w:r w:rsidR="00715970">
              <w:rPr>
                <w:sz w:val="18"/>
                <w:szCs w:val="18"/>
              </w:rPr>
              <w:t xml:space="preserve"> </w:t>
            </w:r>
            <w:r w:rsidR="00303D12">
              <w:rPr>
                <w:sz w:val="18"/>
                <w:szCs w:val="18"/>
              </w:rPr>
              <w:t>Improved engagement and satisfaction of students (</w:t>
            </w:r>
            <w:r w:rsidR="00F85312">
              <w:rPr>
                <w:sz w:val="18"/>
                <w:szCs w:val="18"/>
              </w:rPr>
              <w:t xml:space="preserve">i.e. </w:t>
            </w:r>
            <w:r w:rsidR="00303D12">
              <w:rPr>
                <w:sz w:val="18"/>
                <w:szCs w:val="18"/>
              </w:rPr>
              <w:t>CCSSE and SENSE)</w:t>
            </w:r>
            <w:r w:rsidR="0081467D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5B0901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1.3.1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$15,00</w:t>
            </w:r>
            <w:r w:rsidR="00832060">
              <w:rPr>
                <w:sz w:val="18"/>
                <w:szCs w:val="18"/>
              </w:rPr>
              <w:t>0 annually.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$15,000</w:t>
            </w:r>
            <w:r w:rsidR="00832060">
              <w:rPr>
                <w:sz w:val="18"/>
                <w:szCs w:val="18"/>
              </w:rPr>
              <w:t xml:space="preserve">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$15,000</w:t>
            </w:r>
            <w:r w:rsidR="00832060">
              <w:rPr>
                <w:sz w:val="18"/>
                <w:szCs w:val="18"/>
              </w:rPr>
              <w:t xml:space="preserve"> annually.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$25,000</w:t>
            </w:r>
            <w:r w:rsidR="00A54E78">
              <w:rPr>
                <w:sz w:val="18"/>
                <w:szCs w:val="18"/>
              </w:rPr>
              <w:t xml:space="preserve">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  <w:p w:rsidR="008445E7" w:rsidRDefault="008445E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  <w:p w:rsidR="005C11D4" w:rsidRPr="00A53880" w:rsidRDefault="008445E7" w:rsidP="0001326C">
            <w:pPr>
              <w:tabs>
                <w:tab w:val="left" w:pos="1062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$8,000 annually.</w:t>
            </w:r>
          </w:p>
        </w:tc>
        <w:tc>
          <w:tcPr>
            <w:tcW w:w="1080" w:type="dxa"/>
            <w:shd w:val="clear" w:color="auto" w:fill="D2F1BD"/>
          </w:tcPr>
          <w:p w:rsidR="006C18A6" w:rsidRPr="0039237A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1.3.1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9275C" w:rsidRDefault="00A538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E76A9" w:rsidRDefault="00FE76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E76A9" w:rsidRDefault="00FE76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FC29E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A53880">
              <w:rPr>
                <w:sz w:val="18"/>
                <w:szCs w:val="18"/>
              </w:rPr>
              <w:t>. Brock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3C14AC" w:rsidRDefault="00FC29E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S. Kolar</w:t>
            </w:r>
          </w:p>
          <w:p w:rsidR="006B5219" w:rsidRDefault="006B52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95155" w:rsidRDefault="00D9515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9228CD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Rideaux</w:t>
            </w: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  <w:p w:rsidR="006B5219" w:rsidRDefault="00FC29E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B5219">
              <w:rPr>
                <w:sz w:val="18"/>
                <w:szCs w:val="18"/>
              </w:rPr>
              <w:t>. Brock</w:t>
            </w:r>
          </w:p>
          <w:p w:rsidR="006B5219" w:rsidRDefault="00B14FA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Grants</w:t>
            </w:r>
          </w:p>
          <w:p w:rsidR="006B5219" w:rsidRDefault="006B52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B5219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  <w:p w:rsidR="006B5219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B5219">
              <w:rPr>
                <w:sz w:val="18"/>
                <w:szCs w:val="18"/>
              </w:rPr>
              <w:t>. Brock</w:t>
            </w:r>
          </w:p>
          <w:p w:rsidR="006B5219" w:rsidRDefault="00CD6F7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9228CD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FC29ED" w:rsidRPr="00A53880" w:rsidRDefault="00FC29E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6B5219" w:rsidRPr="00A53880" w:rsidRDefault="006B52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  <w:p w:rsidR="001D3B04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1D3B04" w:rsidRDefault="001D3B0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D3B0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  <w:p w:rsidR="00F85312" w:rsidRDefault="00F8531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AA675D" w:rsidRDefault="00AA67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9A0985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AA675D" w:rsidRPr="00A43FDD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</w:tc>
        <w:tc>
          <w:tcPr>
            <w:tcW w:w="990" w:type="dxa"/>
            <w:shd w:val="clear" w:color="auto" w:fill="D2F1BD"/>
          </w:tcPr>
          <w:p w:rsidR="00694182" w:rsidRDefault="00C61E1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1.3.1</w:t>
            </w: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3880" w:rsidRDefault="00A538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6F68" w:rsidRDefault="006B52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B36F68" w:rsidRDefault="00B36F6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B5219" w:rsidRDefault="006B52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E76A9" w:rsidRDefault="00FE76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67540" w:rsidRDefault="006B52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B36F68" w:rsidRDefault="00B36F6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E76A9" w:rsidRDefault="00FE76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6F68" w:rsidRDefault="006B52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3C14AC" w:rsidRDefault="003C14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95155" w:rsidRDefault="00D9515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C29ED" w:rsidRDefault="00FC29E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28CD" w:rsidRDefault="009228C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97DF9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1.3.2 </w:t>
            </w:r>
            <w:r w:rsidR="006B5219">
              <w:rPr>
                <w:sz w:val="18"/>
                <w:szCs w:val="18"/>
              </w:rPr>
              <w:t>2009-2011</w:t>
            </w:r>
          </w:p>
          <w:p w:rsidR="00B97DF9" w:rsidRDefault="00B97DF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97DF9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  <w:p w:rsidR="00B97DF9" w:rsidRDefault="00BA27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B97DF9" w:rsidRDefault="00B97DF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A278A" w:rsidRDefault="00BA278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C29ED" w:rsidRDefault="00FC29E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  <w:p w:rsidR="0093445B" w:rsidRDefault="00BA27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715970" w:rsidRDefault="0071597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930A4" w:rsidRDefault="00C930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  <w:p w:rsidR="001D3B04" w:rsidRDefault="001D3B0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1D3B04" w:rsidRPr="0039237A" w:rsidRDefault="001D3B04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F60B9" w:rsidRPr="0039237A" w:rsidTr="00D7294F">
        <w:tc>
          <w:tcPr>
            <w:tcW w:w="468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3780" w:type="dxa"/>
            <w:shd w:val="clear" w:color="auto" w:fill="D2F1BD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1.4 Promote more financial aid opportunities to students.</w:t>
            </w:r>
          </w:p>
        </w:tc>
        <w:tc>
          <w:tcPr>
            <w:tcW w:w="4050" w:type="dxa"/>
            <w:shd w:val="clear" w:color="auto" w:fill="D2F1BD"/>
          </w:tcPr>
          <w:p w:rsidR="00894625" w:rsidRDefault="0089462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 Ensure</w:t>
            </w:r>
            <w:r w:rsidR="00807A1F">
              <w:rPr>
                <w:sz w:val="18"/>
                <w:szCs w:val="18"/>
              </w:rPr>
              <w:t xml:space="preserve"> greater </w:t>
            </w:r>
            <w:r>
              <w:rPr>
                <w:sz w:val="18"/>
                <w:szCs w:val="18"/>
              </w:rPr>
              <w:t>acces</w:t>
            </w:r>
            <w:r w:rsidR="00807A1F">
              <w:rPr>
                <w:sz w:val="18"/>
                <w:szCs w:val="18"/>
              </w:rPr>
              <w:t>s to financial aid</w:t>
            </w:r>
            <w:r w:rsidR="002B4BD0">
              <w:rPr>
                <w:sz w:val="18"/>
                <w:szCs w:val="18"/>
              </w:rPr>
              <w:t xml:space="preserve"> options</w:t>
            </w:r>
            <w:r w:rsidR="00807A1F">
              <w:rPr>
                <w:sz w:val="18"/>
                <w:szCs w:val="18"/>
              </w:rPr>
              <w:t xml:space="preserve"> by providing </w:t>
            </w:r>
            <w:r w:rsidR="002B4BD0">
              <w:rPr>
                <w:sz w:val="18"/>
                <w:szCs w:val="18"/>
              </w:rPr>
              <w:t xml:space="preserve">expanded </w:t>
            </w:r>
            <w:r w:rsidR="00807A1F">
              <w:rPr>
                <w:sz w:val="18"/>
                <w:szCs w:val="18"/>
              </w:rPr>
              <w:t>op</w:t>
            </w:r>
            <w:r w:rsidR="002B4BD0">
              <w:rPr>
                <w:sz w:val="18"/>
                <w:szCs w:val="18"/>
              </w:rPr>
              <w:t>portunities</w:t>
            </w:r>
            <w:r w:rsidR="00807A1F">
              <w:rPr>
                <w:sz w:val="18"/>
                <w:szCs w:val="18"/>
              </w:rPr>
              <w:t xml:space="preserve"> for future and current students</w:t>
            </w:r>
            <w:r w:rsidR="002B4BD0">
              <w:rPr>
                <w:sz w:val="18"/>
                <w:szCs w:val="18"/>
              </w:rPr>
              <w:t xml:space="preserve"> to apply for and receive </w:t>
            </w:r>
            <w:r w:rsidR="00A43FDD">
              <w:rPr>
                <w:sz w:val="18"/>
                <w:szCs w:val="18"/>
              </w:rPr>
              <w:t>assistance.</w:t>
            </w:r>
          </w:p>
          <w:p w:rsidR="00331CA2" w:rsidRPr="0039237A" w:rsidRDefault="00331CA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31CA2" w:rsidRDefault="00715970" w:rsidP="0001326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Deploy Mobile Go Un</w:t>
            </w:r>
            <w:r w:rsidR="00C305E2">
              <w:rPr>
                <w:sz w:val="18"/>
                <w:szCs w:val="18"/>
              </w:rPr>
              <w:t>i</w:t>
            </w:r>
            <w:r w:rsidR="00331CA2" w:rsidRPr="00807A1F">
              <w:rPr>
                <w:sz w:val="18"/>
                <w:szCs w:val="18"/>
              </w:rPr>
              <w:t>t on a regular basis to better reach hard-to-reach populations.</w:t>
            </w:r>
          </w:p>
          <w:p w:rsidR="00A43FDD" w:rsidRDefault="00A43FDD" w:rsidP="0001326C">
            <w:pPr>
              <w:pStyle w:val="ListParagraph"/>
              <w:spacing w:line="200" w:lineRule="exact"/>
              <w:ind w:left="342"/>
              <w:rPr>
                <w:sz w:val="18"/>
                <w:szCs w:val="18"/>
              </w:rPr>
            </w:pPr>
          </w:p>
          <w:p w:rsidR="00A43FDD" w:rsidRPr="00A43FDD" w:rsidRDefault="00A43FDD" w:rsidP="0001326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 w:rsidRPr="00807A1F">
              <w:rPr>
                <w:sz w:val="18"/>
                <w:szCs w:val="18"/>
              </w:rPr>
              <w:t>Expand student scholarship opportunities by better</w:t>
            </w:r>
            <w:r>
              <w:rPr>
                <w:sz w:val="18"/>
                <w:szCs w:val="18"/>
              </w:rPr>
              <w:t xml:space="preserve"> accessing and</w:t>
            </w:r>
            <w:r w:rsidRPr="00807A1F">
              <w:rPr>
                <w:sz w:val="18"/>
                <w:szCs w:val="18"/>
              </w:rPr>
              <w:t xml:space="preserve"> utilizing LSCS Foundation resources.</w:t>
            </w:r>
          </w:p>
          <w:p w:rsidR="002F3C25" w:rsidRPr="002F3C25" w:rsidRDefault="002F3C25" w:rsidP="0001326C">
            <w:pPr>
              <w:pStyle w:val="ListParagraph"/>
              <w:spacing w:line="200" w:lineRule="exact"/>
              <w:ind w:left="342" w:hanging="180"/>
              <w:rPr>
                <w:sz w:val="18"/>
                <w:szCs w:val="18"/>
              </w:rPr>
            </w:pPr>
          </w:p>
          <w:p w:rsidR="002F3C25" w:rsidRPr="002F3C25" w:rsidRDefault="002F3C25" w:rsidP="0001326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 w:rsidRPr="00807A1F">
              <w:rPr>
                <w:sz w:val="18"/>
                <w:szCs w:val="18"/>
              </w:rPr>
              <w:t>Create enhanced Web site for financial ai</w:t>
            </w:r>
            <w:r w:rsidR="004C74B7">
              <w:rPr>
                <w:sz w:val="18"/>
                <w:szCs w:val="18"/>
              </w:rPr>
              <w:t>d and scholarship opportunities to provide updated information on a regular basis.</w:t>
            </w:r>
          </w:p>
          <w:p w:rsidR="00331CA2" w:rsidRPr="0039237A" w:rsidRDefault="00331CA2" w:rsidP="0001326C">
            <w:pPr>
              <w:spacing w:line="200" w:lineRule="exact"/>
              <w:ind w:left="342" w:hanging="180"/>
              <w:rPr>
                <w:sz w:val="18"/>
                <w:szCs w:val="18"/>
              </w:rPr>
            </w:pPr>
          </w:p>
          <w:p w:rsidR="00331CA2" w:rsidRDefault="00331CA2" w:rsidP="0001326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 w:rsidRPr="00807A1F">
              <w:rPr>
                <w:sz w:val="18"/>
                <w:szCs w:val="18"/>
              </w:rPr>
              <w:t>Ensure financial aid and scholarship options are prominent on all marketing materials and communications.</w:t>
            </w:r>
          </w:p>
          <w:p w:rsidR="00085D4A" w:rsidRPr="00085D4A" w:rsidRDefault="00085D4A" w:rsidP="00085D4A">
            <w:pPr>
              <w:spacing w:line="200" w:lineRule="exact"/>
              <w:rPr>
                <w:sz w:val="18"/>
                <w:szCs w:val="18"/>
              </w:rPr>
            </w:pPr>
          </w:p>
          <w:p w:rsidR="00694182" w:rsidRPr="00807A1F" w:rsidRDefault="00331CA2" w:rsidP="0001326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 w:rsidRPr="00807A1F">
              <w:rPr>
                <w:sz w:val="18"/>
                <w:szCs w:val="18"/>
              </w:rPr>
              <w:t>Develop a financial aid database for special populations (veterans, unemployed, transient summer students, lower socio-economic strata)</w:t>
            </w:r>
          </w:p>
        </w:tc>
        <w:tc>
          <w:tcPr>
            <w:tcW w:w="2250" w:type="dxa"/>
            <w:shd w:val="clear" w:color="auto" w:fill="D2F1BD"/>
          </w:tcPr>
          <w:p w:rsidR="00B35E31" w:rsidRPr="0039237A" w:rsidRDefault="009C1B16" w:rsidP="0073152E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1.4.1</w:t>
            </w:r>
            <w:r w:rsidR="00715970">
              <w:rPr>
                <w:sz w:val="18"/>
                <w:szCs w:val="18"/>
              </w:rPr>
              <w:t xml:space="preserve"> </w:t>
            </w:r>
            <w:r w:rsidR="005B5DD5">
              <w:rPr>
                <w:sz w:val="18"/>
                <w:szCs w:val="18"/>
              </w:rPr>
              <w:t xml:space="preserve">10% </w:t>
            </w:r>
            <w:r>
              <w:rPr>
                <w:sz w:val="18"/>
                <w:szCs w:val="18"/>
              </w:rPr>
              <w:t xml:space="preserve">increase in the applications </w:t>
            </w:r>
            <w:r w:rsidR="0073152E">
              <w:rPr>
                <w:sz w:val="18"/>
                <w:szCs w:val="18"/>
              </w:rPr>
              <w:t>leading to enrollments</w:t>
            </w:r>
            <w:r w:rsidR="005B5DD5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5B0901" w:rsidRDefault="005B090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64939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</w:t>
            </w:r>
            <w:r w:rsidR="00164939">
              <w:rPr>
                <w:sz w:val="18"/>
                <w:szCs w:val="18"/>
              </w:rPr>
              <w:t xml:space="preserve"> annually.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64939" w:rsidRDefault="00164939" w:rsidP="0016493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Pr="0039237A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$10,000</w:t>
            </w:r>
            <w:r w:rsidR="00EA232C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A83FA0" w:rsidRDefault="00A83FA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3FDD" w:rsidRDefault="00A43FD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3FDD" w:rsidRDefault="00A43FD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3FDD" w:rsidRDefault="00A43FD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3FDD" w:rsidRDefault="00A43FD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A43FDD" w:rsidRDefault="00A43FD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LaPres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Johnson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Johnson</w:t>
            </w:r>
          </w:p>
          <w:p w:rsidR="003E5FA6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A23A9" w:rsidRDefault="00AA23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Johnson</w:t>
            </w:r>
          </w:p>
          <w:p w:rsidR="00AA675D" w:rsidRPr="0039237A" w:rsidRDefault="00AA67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Juelg</w:t>
            </w:r>
          </w:p>
        </w:tc>
        <w:tc>
          <w:tcPr>
            <w:tcW w:w="990" w:type="dxa"/>
            <w:shd w:val="clear" w:color="auto" w:fill="D2F1BD"/>
          </w:tcPr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5FA6" w:rsidRDefault="003E5F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C35BE8" w:rsidRDefault="00C35BE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35BE8" w:rsidRPr="0039237A" w:rsidRDefault="00C35BE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</w:tc>
      </w:tr>
      <w:tr w:rsidR="00AF60B9" w:rsidRPr="0039237A" w:rsidTr="00D7294F">
        <w:tc>
          <w:tcPr>
            <w:tcW w:w="468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2.0</w:t>
            </w:r>
          </w:p>
        </w:tc>
        <w:tc>
          <w:tcPr>
            <w:tcW w:w="3780" w:type="dxa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Recruit and retain talented and innovative faculty, administrators, and staff.</w:t>
            </w:r>
          </w:p>
        </w:tc>
        <w:tc>
          <w:tcPr>
            <w:tcW w:w="405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F60B9" w:rsidRPr="0039237A" w:rsidTr="00D7294F">
        <w:tc>
          <w:tcPr>
            <w:tcW w:w="468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3780" w:type="dxa"/>
            <w:shd w:val="clear" w:color="auto" w:fill="AFFFFF"/>
          </w:tcPr>
          <w:p w:rsidR="00694182" w:rsidRPr="0039237A" w:rsidRDefault="00694182" w:rsidP="0001326C">
            <w:pPr>
              <w:tabs>
                <w:tab w:val="left" w:pos="-18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2.1 Review current faculty, administrator, and staff orientation programs system-wide and develop one effective orientation program.</w:t>
            </w:r>
          </w:p>
        </w:tc>
        <w:tc>
          <w:tcPr>
            <w:tcW w:w="405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F60B9" w:rsidRPr="0039237A" w:rsidTr="00D7294F">
        <w:tc>
          <w:tcPr>
            <w:tcW w:w="468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3780" w:type="dxa"/>
            <w:shd w:val="clear" w:color="auto" w:fill="AFFFFF"/>
          </w:tcPr>
          <w:p w:rsidR="00694182" w:rsidRPr="0039237A" w:rsidRDefault="00694182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2.2 Expand a substantive, dynamic and innovative mentoring and professional development program for all faculty, administrators, and staff.</w:t>
            </w:r>
          </w:p>
        </w:tc>
        <w:tc>
          <w:tcPr>
            <w:tcW w:w="405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694182" w:rsidRPr="0073748C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694182" w:rsidRPr="0039237A" w:rsidRDefault="00694182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3780" w:type="dxa"/>
            <w:shd w:val="clear" w:color="auto" w:fill="D2F1BD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2.3 Create and foster a culture of feedback and continuous performance improvement.</w:t>
            </w:r>
          </w:p>
        </w:tc>
        <w:tc>
          <w:tcPr>
            <w:tcW w:w="4050" w:type="dxa"/>
            <w:shd w:val="clear" w:color="auto" w:fill="D2F1BD"/>
          </w:tcPr>
          <w:p w:rsidR="00926DFD" w:rsidRDefault="00926DF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2.3.1 Provide relevant analysis and recommendations based on feedback to faculty, staff, and administration.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8A3" w:rsidRPr="0039237A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6DFD" w:rsidRPr="0039237A" w:rsidRDefault="00926DFD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26DFD" w:rsidRPr="000E590B" w:rsidRDefault="00CE1643" w:rsidP="0001326C">
            <w:pPr>
              <w:pStyle w:val="ListParagraph"/>
              <w:numPr>
                <w:ilvl w:val="0"/>
                <w:numId w:val="4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regular relevant reports base</w:t>
            </w:r>
            <w:r w:rsidR="00DE059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on data.</w:t>
            </w:r>
          </w:p>
          <w:p w:rsidR="00926DFD" w:rsidRPr="0039237A" w:rsidRDefault="00926DFD" w:rsidP="0001326C">
            <w:pPr>
              <w:spacing w:line="200" w:lineRule="exact"/>
              <w:ind w:left="342" w:hanging="180"/>
              <w:rPr>
                <w:sz w:val="18"/>
                <w:szCs w:val="18"/>
              </w:rPr>
            </w:pPr>
          </w:p>
          <w:p w:rsidR="008A68A3" w:rsidRPr="00DE0592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26DFD" w:rsidRPr="000E590B" w:rsidRDefault="00926DFD" w:rsidP="0001326C">
            <w:pPr>
              <w:pStyle w:val="ListParagraph"/>
              <w:numPr>
                <w:ilvl w:val="0"/>
                <w:numId w:val="4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 w:rsidRPr="000E590B">
              <w:rPr>
                <w:sz w:val="18"/>
                <w:szCs w:val="18"/>
              </w:rPr>
              <w:t>Provide m</w:t>
            </w:r>
            <w:r w:rsidR="00EE3976" w:rsidRPr="000E590B">
              <w:rPr>
                <w:sz w:val="18"/>
                <w:szCs w:val="18"/>
              </w:rPr>
              <w:t>eans</w:t>
            </w:r>
            <w:r w:rsidRPr="000E590B">
              <w:rPr>
                <w:sz w:val="18"/>
                <w:szCs w:val="18"/>
              </w:rPr>
              <w:t xml:space="preserve"> (i.e. professional development) to effectively access, inter</w:t>
            </w:r>
            <w:r w:rsidR="00CE1643">
              <w:rPr>
                <w:sz w:val="18"/>
                <w:szCs w:val="18"/>
              </w:rPr>
              <w:t xml:space="preserve">pret, and understand the use of </w:t>
            </w:r>
            <w:r w:rsidRPr="000E590B">
              <w:rPr>
                <w:sz w:val="18"/>
                <w:szCs w:val="18"/>
              </w:rPr>
              <w:t>data.</w:t>
            </w:r>
          </w:p>
          <w:p w:rsidR="00926DFD" w:rsidRPr="0039237A" w:rsidRDefault="00926DF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0E590B" w:rsidRDefault="00CE1643" w:rsidP="0001326C">
            <w:pPr>
              <w:pStyle w:val="ListParagraph"/>
              <w:numPr>
                <w:ilvl w:val="0"/>
                <w:numId w:val="4"/>
              </w:numPr>
              <w:spacing w:line="200" w:lineRule="exact"/>
              <w:ind w:left="34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continuous </w:t>
            </w:r>
            <w:r w:rsidR="00926DFD" w:rsidRPr="000E590B">
              <w:rPr>
                <w:sz w:val="18"/>
                <w:szCs w:val="18"/>
              </w:rPr>
              <w:t xml:space="preserve">access to data </w:t>
            </w:r>
            <w:r>
              <w:rPr>
                <w:sz w:val="18"/>
                <w:szCs w:val="18"/>
              </w:rPr>
              <w:t>for</w:t>
            </w:r>
            <w:r w:rsidR="00926DFD" w:rsidRPr="000E590B">
              <w:rPr>
                <w:sz w:val="18"/>
                <w:szCs w:val="18"/>
              </w:rPr>
              <w:t xml:space="preserve"> relevant users.</w:t>
            </w:r>
          </w:p>
        </w:tc>
        <w:tc>
          <w:tcPr>
            <w:tcW w:w="2250" w:type="dxa"/>
            <w:shd w:val="clear" w:color="auto" w:fill="D2F1BD"/>
          </w:tcPr>
          <w:p w:rsidR="00DE0592" w:rsidRPr="0039237A" w:rsidRDefault="008A68A3" w:rsidP="008A68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 Working with faculty, staff and administration, develop a college-based satisfaction review process.</w:t>
            </w:r>
          </w:p>
        </w:tc>
        <w:tc>
          <w:tcPr>
            <w:tcW w:w="1080" w:type="dxa"/>
            <w:shd w:val="clear" w:color="auto" w:fill="D2F1BD"/>
          </w:tcPr>
          <w:p w:rsidR="00C76135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5A90" w:rsidRDefault="00A55A9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B5DD5" w:rsidRDefault="0086451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$2,000</w:t>
            </w:r>
            <w:r w:rsidR="00840DB6">
              <w:rPr>
                <w:sz w:val="18"/>
                <w:szCs w:val="18"/>
              </w:rPr>
              <w:t xml:space="preserve"> annually.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40DB6" w:rsidRPr="0039237A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</w:t>
            </w:r>
            <w:r w:rsidR="00840DB6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4B5E21" w:rsidRDefault="008A68A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  <w:p w:rsidR="008A68A3" w:rsidRDefault="002C4D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VPs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Senate &amp; PSSA Presidents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Richter</w:t>
            </w:r>
          </w:p>
          <w:p w:rsidR="00A44FDC" w:rsidRDefault="00A44FD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B5E21" w:rsidRDefault="005F1B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A44FDC" w:rsidRDefault="00A44FD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Clark</w:t>
            </w:r>
          </w:p>
          <w:p w:rsidR="004B5E21" w:rsidRDefault="004B5E2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B5E21" w:rsidRDefault="004B5E2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4FDC" w:rsidRDefault="004B5E2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B01AB5" w:rsidRPr="0039237A" w:rsidRDefault="004902D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Richter</w:t>
            </w:r>
          </w:p>
        </w:tc>
        <w:tc>
          <w:tcPr>
            <w:tcW w:w="990" w:type="dxa"/>
            <w:shd w:val="clear" w:color="auto" w:fill="D2F1BD"/>
          </w:tcPr>
          <w:p w:rsidR="000C2FD1" w:rsidRDefault="008A68A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  <w:p w:rsidR="008A68A3" w:rsidRDefault="008A68A3" w:rsidP="008A68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8A3" w:rsidRDefault="008A68A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0C2FD1" w:rsidRDefault="000C2FD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C2FD1" w:rsidRDefault="000C2FD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Beginning Fall 2009 </w:t>
            </w:r>
          </w:p>
          <w:p w:rsidR="000C2FD1" w:rsidRDefault="000C2FD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F1B9D" w:rsidRDefault="005F1B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C2FD1" w:rsidRPr="0039237A" w:rsidRDefault="000C2FD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</w:tc>
      </w:tr>
      <w:tr w:rsidR="00C76135" w:rsidRPr="0039237A" w:rsidTr="00D7294F">
        <w:tc>
          <w:tcPr>
            <w:tcW w:w="468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2.4</w:t>
            </w:r>
          </w:p>
        </w:tc>
        <w:tc>
          <w:tcPr>
            <w:tcW w:w="37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2.4 Provide employees with a total rewards package that is competitive with identified local, regional and national benchmark employers.</w:t>
            </w:r>
          </w:p>
        </w:tc>
        <w:tc>
          <w:tcPr>
            <w:tcW w:w="405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3780" w:type="dxa"/>
            <w:shd w:val="clear" w:color="auto" w:fill="D2F1BD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2.5 Develop a system-wide diversity initiative which promotes an inclusive workplace that celebrates and values all.</w:t>
            </w:r>
          </w:p>
        </w:tc>
        <w:tc>
          <w:tcPr>
            <w:tcW w:w="4050" w:type="dxa"/>
            <w:shd w:val="clear" w:color="auto" w:fill="D2F1BD"/>
          </w:tcPr>
          <w:p w:rsidR="0039237A" w:rsidRPr="0039237A" w:rsidRDefault="0039237A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2.5.1 </w:t>
            </w:r>
            <w:r w:rsidR="00EE3976">
              <w:rPr>
                <w:sz w:val="18"/>
                <w:szCs w:val="18"/>
              </w:rPr>
              <w:t>Embrace a concept of</w:t>
            </w:r>
            <w:r w:rsidRPr="0039237A">
              <w:rPr>
                <w:sz w:val="18"/>
                <w:szCs w:val="18"/>
              </w:rPr>
              <w:t xml:space="preserve"> diversity beyond ethnicity to include gender, sexual orientatio</w:t>
            </w:r>
            <w:r w:rsidR="00690583">
              <w:rPr>
                <w:sz w:val="18"/>
                <w:szCs w:val="18"/>
              </w:rPr>
              <w:t>n, and differing philosophies</w:t>
            </w:r>
            <w:r w:rsidR="00FE4F29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to create shared appreciation and understanding of differing viewpoints.</w:t>
            </w:r>
          </w:p>
          <w:p w:rsidR="00852ABA" w:rsidRDefault="00852AB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90583" w:rsidRDefault="0069058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94E54" w:rsidRPr="0039237A" w:rsidRDefault="0039237A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2.5.2 Develop </w:t>
            </w:r>
            <w:r w:rsidR="00EE3976">
              <w:rPr>
                <w:sz w:val="18"/>
                <w:szCs w:val="18"/>
              </w:rPr>
              <w:t xml:space="preserve">programs and </w:t>
            </w:r>
            <w:r w:rsidRPr="0039237A">
              <w:rPr>
                <w:sz w:val="18"/>
                <w:szCs w:val="18"/>
              </w:rPr>
              <w:t>process</w:t>
            </w:r>
            <w:r w:rsidR="00EE3976">
              <w:rPr>
                <w:sz w:val="18"/>
                <w:szCs w:val="18"/>
              </w:rPr>
              <w:t>es</w:t>
            </w:r>
            <w:r w:rsidRPr="0039237A">
              <w:rPr>
                <w:sz w:val="18"/>
                <w:szCs w:val="18"/>
              </w:rPr>
              <w:t xml:space="preserve"> to share diverse points of views</w:t>
            </w:r>
            <w:r w:rsidR="00D47B65">
              <w:rPr>
                <w:sz w:val="18"/>
                <w:szCs w:val="18"/>
              </w:rPr>
              <w:t>,</w:t>
            </w:r>
            <w:r w:rsidRPr="0039237A">
              <w:rPr>
                <w:sz w:val="18"/>
                <w:szCs w:val="18"/>
              </w:rPr>
              <w:t xml:space="preserve"> </w:t>
            </w:r>
            <w:r w:rsidR="00CE08B3">
              <w:rPr>
                <w:sz w:val="18"/>
                <w:szCs w:val="18"/>
              </w:rPr>
              <w:t>which offer</w:t>
            </w:r>
            <w:r w:rsidR="005E3ACC">
              <w:rPr>
                <w:sz w:val="18"/>
                <w:szCs w:val="18"/>
              </w:rPr>
              <w:t xml:space="preserve"> support </w:t>
            </w:r>
            <w:r w:rsidR="00EE3976">
              <w:rPr>
                <w:sz w:val="18"/>
                <w:szCs w:val="18"/>
              </w:rPr>
              <w:t>and freedom of expression.</w:t>
            </w:r>
          </w:p>
          <w:p w:rsidR="0015309F" w:rsidRPr="00FC13CC" w:rsidRDefault="0015309F" w:rsidP="00FC13CC">
            <w:pPr>
              <w:spacing w:line="200" w:lineRule="exact"/>
              <w:rPr>
                <w:sz w:val="18"/>
                <w:szCs w:val="18"/>
              </w:rPr>
            </w:pPr>
          </w:p>
          <w:p w:rsidR="0039237A" w:rsidRPr="00256B6B" w:rsidRDefault="0039237A" w:rsidP="0001326C">
            <w:pPr>
              <w:pStyle w:val="ListParagraph"/>
              <w:numPr>
                <w:ilvl w:val="0"/>
                <w:numId w:val="5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256B6B">
              <w:rPr>
                <w:sz w:val="18"/>
                <w:szCs w:val="18"/>
              </w:rPr>
              <w:t>Host expanded and enhance</w:t>
            </w:r>
            <w:r w:rsidR="00FA585C">
              <w:rPr>
                <w:sz w:val="18"/>
                <w:szCs w:val="18"/>
              </w:rPr>
              <w:t>d events to celebrate diversity</w:t>
            </w:r>
            <w:r w:rsidR="00B06271">
              <w:rPr>
                <w:sz w:val="18"/>
                <w:szCs w:val="18"/>
              </w:rPr>
              <w:t>.</w:t>
            </w:r>
          </w:p>
          <w:p w:rsidR="00E45104" w:rsidRDefault="00E45104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A559A4" w:rsidRDefault="00A559A4" w:rsidP="0015309F">
            <w:pPr>
              <w:spacing w:line="200" w:lineRule="exact"/>
              <w:rPr>
                <w:sz w:val="18"/>
                <w:szCs w:val="18"/>
              </w:rPr>
            </w:pPr>
          </w:p>
          <w:p w:rsidR="0039237A" w:rsidRPr="00256B6B" w:rsidRDefault="0039237A" w:rsidP="0001326C">
            <w:pPr>
              <w:pStyle w:val="ListParagraph"/>
              <w:numPr>
                <w:ilvl w:val="0"/>
                <w:numId w:val="5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256B6B">
              <w:rPr>
                <w:sz w:val="18"/>
                <w:szCs w:val="18"/>
              </w:rPr>
              <w:t>Implement professional development and training opportunities on diversity sensitivity and inclusiveness.</w:t>
            </w:r>
          </w:p>
          <w:p w:rsidR="0039237A" w:rsidRPr="0039237A" w:rsidRDefault="0039237A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39237A" w:rsidRPr="00256B6B" w:rsidRDefault="00CE08B3" w:rsidP="0001326C">
            <w:pPr>
              <w:pStyle w:val="ListParagraph"/>
              <w:numPr>
                <w:ilvl w:val="0"/>
                <w:numId w:val="5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 </w:t>
            </w:r>
            <w:r w:rsidR="0039237A" w:rsidRPr="00256B6B">
              <w:rPr>
                <w:sz w:val="18"/>
                <w:szCs w:val="18"/>
              </w:rPr>
              <w:t xml:space="preserve">training </w:t>
            </w:r>
            <w:r>
              <w:rPr>
                <w:sz w:val="18"/>
                <w:szCs w:val="18"/>
              </w:rPr>
              <w:t xml:space="preserve">on teaching methods </w:t>
            </w:r>
            <w:r w:rsidR="0039237A" w:rsidRPr="00256B6B">
              <w:rPr>
                <w:sz w:val="18"/>
                <w:szCs w:val="18"/>
              </w:rPr>
              <w:t xml:space="preserve">to meet needs of diverse students. </w:t>
            </w:r>
          </w:p>
          <w:p w:rsidR="0039237A" w:rsidRPr="0039237A" w:rsidRDefault="0039237A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39237A" w:rsidRPr="0039237A" w:rsidRDefault="0039237A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2.5.</w:t>
            </w:r>
            <w:r w:rsidR="009B02EB">
              <w:rPr>
                <w:sz w:val="18"/>
                <w:szCs w:val="18"/>
              </w:rPr>
              <w:t>3</w:t>
            </w:r>
            <w:r w:rsidRPr="0039237A">
              <w:rPr>
                <w:sz w:val="18"/>
                <w:szCs w:val="18"/>
              </w:rPr>
              <w:t xml:space="preserve"> Improve and expand faculty, staff, and administrator recruitment from minority institutions, professional organizations, and through diversity-focused media outlets.</w:t>
            </w:r>
          </w:p>
          <w:p w:rsidR="0039237A" w:rsidRPr="0039237A" w:rsidRDefault="0039237A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C76135" w:rsidRPr="0039237A" w:rsidRDefault="0039237A" w:rsidP="0018738D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2.5.</w:t>
            </w:r>
            <w:r w:rsidR="009B02EB">
              <w:rPr>
                <w:sz w:val="18"/>
                <w:szCs w:val="18"/>
              </w:rPr>
              <w:t>4</w:t>
            </w:r>
            <w:r w:rsidRPr="0039237A">
              <w:rPr>
                <w:sz w:val="18"/>
                <w:szCs w:val="18"/>
              </w:rPr>
              <w:t xml:space="preserve"> </w:t>
            </w:r>
            <w:r w:rsidR="00256B6B">
              <w:rPr>
                <w:sz w:val="18"/>
                <w:szCs w:val="18"/>
              </w:rPr>
              <w:t>R</w:t>
            </w:r>
            <w:r w:rsidR="00256B6B" w:rsidRPr="0039237A">
              <w:rPr>
                <w:sz w:val="18"/>
                <w:szCs w:val="18"/>
              </w:rPr>
              <w:t>egularly measure campus cli</w:t>
            </w:r>
            <w:r w:rsidR="00256B6B">
              <w:rPr>
                <w:sz w:val="18"/>
                <w:szCs w:val="18"/>
              </w:rPr>
              <w:t>mate by administering surveys and questionnaires</w:t>
            </w:r>
            <w:r w:rsidR="0018738D">
              <w:rPr>
                <w:sz w:val="18"/>
                <w:szCs w:val="18"/>
              </w:rPr>
              <w:t xml:space="preserve">, </w:t>
            </w:r>
            <w:r w:rsidR="00256B6B">
              <w:rPr>
                <w:sz w:val="18"/>
                <w:szCs w:val="18"/>
              </w:rPr>
              <w:t>and facilitating focus groups.</w:t>
            </w:r>
          </w:p>
        </w:tc>
        <w:tc>
          <w:tcPr>
            <w:tcW w:w="2250" w:type="dxa"/>
            <w:shd w:val="clear" w:color="auto" w:fill="D2F1BD"/>
          </w:tcPr>
          <w:p w:rsidR="00C76135" w:rsidRPr="0039237A" w:rsidRDefault="00A7292F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2.5.1</w:t>
            </w:r>
            <w:r w:rsidR="00715970">
              <w:rPr>
                <w:sz w:val="18"/>
                <w:szCs w:val="18"/>
              </w:rPr>
              <w:t xml:space="preserve"> </w:t>
            </w:r>
            <w:r w:rsidR="002B06ED">
              <w:rPr>
                <w:sz w:val="18"/>
                <w:szCs w:val="18"/>
              </w:rPr>
              <w:t>Increased awarenes</w:t>
            </w:r>
            <w:r w:rsidR="00FA585C">
              <w:rPr>
                <w:sz w:val="18"/>
                <w:szCs w:val="18"/>
              </w:rPr>
              <w:t>s, understanding and acceptance as demonstrated on satisfaction surveys.</w:t>
            </w:r>
          </w:p>
          <w:p w:rsidR="0039237A" w:rsidRPr="0039237A" w:rsidRDefault="0039237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A65E3" w:rsidRDefault="008A65E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5309F" w:rsidRDefault="0015309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1.3.1</w:t>
            </w: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59A4" w:rsidRDefault="00A559A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2B33F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FA585C">
              <w:rPr>
                <w:sz w:val="18"/>
                <w:szCs w:val="18"/>
              </w:rPr>
              <w:t>% of participants report positively.</w:t>
            </w: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Default="00FA585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A585C" w:rsidRPr="0039237A" w:rsidRDefault="00FA585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 of faculty participation over a three-year period.</w:t>
            </w:r>
          </w:p>
          <w:p w:rsidR="008A65E3" w:rsidRPr="0039237A" w:rsidRDefault="008A65E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55A90" w:rsidRDefault="00A559A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2.5.3</w:t>
            </w:r>
            <w:r w:rsidR="00852ABA">
              <w:rPr>
                <w:sz w:val="18"/>
                <w:szCs w:val="18"/>
              </w:rPr>
              <w:t xml:space="preserve"> </w:t>
            </w:r>
            <w:r w:rsidR="00E37E11">
              <w:rPr>
                <w:sz w:val="18"/>
                <w:szCs w:val="18"/>
              </w:rPr>
              <w:t>10% increase in diverse applicant pool</w:t>
            </w:r>
            <w:r w:rsidR="005B5DD5">
              <w:rPr>
                <w:sz w:val="18"/>
                <w:szCs w:val="18"/>
              </w:rPr>
              <w:t xml:space="preserve"> annually.</w:t>
            </w: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7E11" w:rsidRPr="0039237A" w:rsidRDefault="00CD0C9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2.5.4</w:t>
            </w:r>
            <w:r w:rsidR="00852ABA">
              <w:rPr>
                <w:sz w:val="18"/>
                <w:szCs w:val="18"/>
              </w:rPr>
              <w:t xml:space="preserve"> </w:t>
            </w:r>
            <w:r w:rsidR="00E37E11">
              <w:rPr>
                <w:sz w:val="18"/>
                <w:szCs w:val="18"/>
              </w:rPr>
              <w:t>Increase in satisfied and engaged employees</w:t>
            </w:r>
            <w:r w:rsidR="00575A7D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A55A90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2.5.1</w:t>
            </w:r>
          </w:p>
          <w:p w:rsidR="00DA77AE" w:rsidRDefault="009F284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2.5.2</w:t>
            </w:r>
          </w:p>
          <w:p w:rsidR="009F284A" w:rsidRDefault="009F284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FC13C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FC13C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$2,500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86048" w:rsidRDefault="00F86048" w:rsidP="00F8604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$2,500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2.5.3</w:t>
            </w:r>
          </w:p>
          <w:p w:rsidR="00DA77AE" w:rsidRDefault="00F8604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$1,500 annually.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2.5.4</w:t>
            </w:r>
          </w:p>
          <w:p w:rsidR="00F86048" w:rsidRPr="0039237A" w:rsidRDefault="00F8604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$1,500 annually.</w:t>
            </w:r>
          </w:p>
        </w:tc>
        <w:tc>
          <w:tcPr>
            <w:tcW w:w="1080" w:type="dxa"/>
            <w:shd w:val="clear" w:color="auto" w:fill="D2F1BD"/>
          </w:tcPr>
          <w:p w:rsidR="00C76135" w:rsidRPr="0039237A" w:rsidRDefault="004E23DE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2.5.1</w:t>
            </w:r>
          </w:p>
          <w:p w:rsidR="004E23DE" w:rsidRDefault="00EE397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5B5DD5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Boley</w:t>
            </w:r>
          </w:p>
          <w:p w:rsidR="005B5DD5" w:rsidRPr="0039237A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Hutyra</w:t>
            </w:r>
          </w:p>
          <w:p w:rsidR="00E55831" w:rsidRDefault="00E558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55831" w:rsidRDefault="00E558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7D62" w:rsidRPr="0039237A" w:rsidRDefault="00037D62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2.5.2</w:t>
            </w:r>
          </w:p>
          <w:p w:rsidR="00A559A4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5B5DD5" w:rsidRDefault="005B5DD5" w:rsidP="005B5DD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Boley</w:t>
            </w:r>
          </w:p>
          <w:p w:rsidR="005B5DD5" w:rsidRPr="0039237A" w:rsidRDefault="005B5D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R. Hutyra</w:t>
            </w:r>
          </w:p>
          <w:p w:rsidR="00C24933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A559A4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24933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B01AB5" w:rsidRDefault="00FC13C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Hutyra</w:t>
            </w:r>
          </w:p>
          <w:p w:rsidR="00B01AB5" w:rsidRDefault="00B01AB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24933" w:rsidRDefault="00C2493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D0C9F" w:rsidRDefault="00CD0C9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2.5.3</w:t>
            </w: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Boley</w:t>
            </w:r>
          </w:p>
          <w:p w:rsidR="00E37E11" w:rsidRDefault="00951B8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Hutyra</w:t>
            </w:r>
          </w:p>
          <w:p w:rsidR="009B02EB" w:rsidRDefault="009B02E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B02EB" w:rsidRDefault="009B02E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B02EB" w:rsidRDefault="00CD0C9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2.5.4</w:t>
            </w:r>
          </w:p>
          <w:p w:rsidR="009B02EB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</w:tc>
        <w:tc>
          <w:tcPr>
            <w:tcW w:w="990" w:type="dxa"/>
            <w:shd w:val="clear" w:color="auto" w:fill="D2F1BD"/>
          </w:tcPr>
          <w:p w:rsidR="00C76135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2.5.1</w:t>
            </w:r>
          </w:p>
          <w:p w:rsidR="00A13637" w:rsidRDefault="002B06E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7E11" w:rsidRDefault="00E37E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2.5.2</w:t>
            </w:r>
          </w:p>
          <w:p w:rsidR="00A13637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D63728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9B02E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9B02EB" w:rsidRDefault="009B02E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A559A4" w:rsidRDefault="00A559A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391C5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9B02E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D0C9F" w:rsidRDefault="00CD0C9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2.5.3</w:t>
            </w:r>
          </w:p>
          <w:p w:rsidR="00A13637" w:rsidRDefault="004D4A7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  <w:r w:rsidR="009B02EB">
              <w:rPr>
                <w:sz w:val="18"/>
                <w:szCs w:val="18"/>
              </w:rPr>
              <w:t>4</w:t>
            </w:r>
          </w:p>
          <w:p w:rsidR="00A13637" w:rsidRPr="0039237A" w:rsidRDefault="00454EC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3780" w:type="dxa"/>
            <w:shd w:val="clear" w:color="auto" w:fill="D2F1BD"/>
          </w:tcPr>
          <w:p w:rsidR="00C76135" w:rsidRPr="006A1DC8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6A1DC8">
              <w:rPr>
                <w:rFonts w:cs="Arial"/>
                <w:sz w:val="18"/>
                <w:szCs w:val="18"/>
              </w:rPr>
              <w:t>2.6 Identify, develop and leverage innovative employee talent that maximizes our ability to achieve system mission and goals.</w:t>
            </w:r>
          </w:p>
        </w:tc>
        <w:tc>
          <w:tcPr>
            <w:tcW w:w="4050" w:type="dxa"/>
            <w:shd w:val="clear" w:color="auto" w:fill="D2F1BD"/>
          </w:tcPr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  <w:r w:rsidR="00FE4F2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Convene focus groups to i</w:t>
            </w:r>
            <w:r w:rsidRPr="0039237A">
              <w:rPr>
                <w:sz w:val="18"/>
                <w:szCs w:val="18"/>
              </w:rPr>
              <w:t>nvestigate best practices with regard to identifying, developing, and maximizing employee talent.</w:t>
            </w: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Pr="000E2BBD" w:rsidRDefault="000E2BBD" w:rsidP="0001326C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0E2BBD">
              <w:rPr>
                <w:sz w:val="18"/>
                <w:szCs w:val="18"/>
              </w:rPr>
              <w:t>Identify potential employe</w:t>
            </w:r>
            <w:r>
              <w:rPr>
                <w:sz w:val="18"/>
                <w:szCs w:val="18"/>
              </w:rPr>
              <w:t>e</w:t>
            </w:r>
            <w:r w:rsidRPr="000E2BBD">
              <w:rPr>
                <w:sz w:val="18"/>
                <w:szCs w:val="18"/>
              </w:rPr>
              <w:t xml:space="preserve"> talent throughout the college</w:t>
            </w:r>
            <w:r>
              <w:rPr>
                <w:sz w:val="18"/>
                <w:szCs w:val="18"/>
              </w:rPr>
              <w:t>.</w:t>
            </w:r>
          </w:p>
          <w:p w:rsidR="000E2BBD" w:rsidRDefault="000E2BBD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0E2BBD" w:rsidRPr="000E2BBD" w:rsidRDefault="000E2BBD" w:rsidP="0001326C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0E2BBD">
              <w:rPr>
                <w:sz w:val="18"/>
                <w:szCs w:val="18"/>
              </w:rPr>
              <w:t>Assist support and professional staff to maximize their potential.</w:t>
            </w:r>
          </w:p>
          <w:p w:rsidR="000E2BBD" w:rsidRDefault="000E2BBD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C76135" w:rsidRPr="000E2BBD" w:rsidRDefault="000E2BBD" w:rsidP="0001326C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0E2BBD">
              <w:rPr>
                <w:sz w:val="18"/>
                <w:szCs w:val="18"/>
              </w:rPr>
              <w:t>Implement cross-functional job shadowing opportunities.</w:t>
            </w:r>
          </w:p>
        </w:tc>
        <w:tc>
          <w:tcPr>
            <w:tcW w:w="2250" w:type="dxa"/>
            <w:shd w:val="clear" w:color="auto" w:fill="D2F1BD"/>
          </w:tcPr>
          <w:p w:rsidR="00C76135" w:rsidRPr="0039237A" w:rsidRDefault="004E23DE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2.6.1</w:t>
            </w:r>
            <w:r w:rsidR="0051222E" w:rsidRPr="0039237A">
              <w:rPr>
                <w:sz w:val="18"/>
                <w:szCs w:val="18"/>
              </w:rPr>
              <w:t xml:space="preserve"> Expanded pool of talented employees to draw from.</w:t>
            </w: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54071" w:rsidRPr="0039237A" w:rsidRDefault="00F54071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B06271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2.6.1</w:t>
            </w:r>
          </w:p>
          <w:p w:rsidR="005E42BA" w:rsidRPr="0039237A" w:rsidRDefault="005E42B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</w:tc>
        <w:tc>
          <w:tcPr>
            <w:tcW w:w="1080" w:type="dxa"/>
            <w:shd w:val="clear" w:color="auto" w:fill="D2F1BD"/>
          </w:tcPr>
          <w:p w:rsidR="0071369B" w:rsidRDefault="0071369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2.6.1</w:t>
            </w:r>
          </w:p>
          <w:p w:rsidR="0071369B" w:rsidRDefault="00DA77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Boley</w:t>
            </w:r>
          </w:p>
          <w:p w:rsidR="00DA77AE" w:rsidRPr="0039237A" w:rsidRDefault="000E2BB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55831" w:rsidRPr="0039237A" w:rsidRDefault="00E55831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C76135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2.6.1</w:t>
            </w:r>
          </w:p>
          <w:p w:rsidR="00A13637" w:rsidRDefault="001144B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DA77AE" w:rsidRDefault="00DA77A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2BBD" w:rsidRDefault="000E2B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F4C68" w:rsidRPr="0039237A" w:rsidRDefault="003F4C68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3.0</w:t>
            </w:r>
          </w:p>
        </w:tc>
        <w:tc>
          <w:tcPr>
            <w:tcW w:w="3780" w:type="dxa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Provide academic excellence and strengthen connectivity and accountability through high quality academic and service programs.</w:t>
            </w:r>
          </w:p>
        </w:tc>
        <w:tc>
          <w:tcPr>
            <w:tcW w:w="405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3.1</w:t>
            </w:r>
          </w:p>
        </w:tc>
        <w:tc>
          <w:tcPr>
            <w:tcW w:w="3780" w:type="dxa"/>
            <w:shd w:val="clear" w:color="auto" w:fill="D2F1BD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3.1 Implement a system-wide faculty-driven academic review process to assess the growth, quality, viability and accessibility of all programs.</w:t>
            </w:r>
          </w:p>
        </w:tc>
        <w:tc>
          <w:tcPr>
            <w:tcW w:w="405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3.1.1 Identify and</w:t>
            </w:r>
            <w:r w:rsidR="00DE6ACF">
              <w:rPr>
                <w:sz w:val="18"/>
                <w:szCs w:val="18"/>
              </w:rPr>
              <w:t xml:space="preserve"> collect data</w:t>
            </w:r>
            <w:r w:rsidR="00951B81">
              <w:rPr>
                <w:sz w:val="18"/>
                <w:szCs w:val="18"/>
              </w:rPr>
              <w:t xml:space="preserve"> on</w:t>
            </w:r>
            <w:r w:rsidR="00DE6ACF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workforce</w:t>
            </w:r>
            <w:r w:rsidR="00951B81">
              <w:rPr>
                <w:sz w:val="18"/>
                <w:szCs w:val="18"/>
              </w:rPr>
              <w:t xml:space="preserve"> trends</w:t>
            </w:r>
            <w:r w:rsidRPr="0039237A">
              <w:rPr>
                <w:sz w:val="18"/>
                <w:szCs w:val="18"/>
              </w:rPr>
              <w:t xml:space="preserve"> and transfer</w:t>
            </w:r>
            <w:r w:rsidR="00DE6ACF">
              <w:rPr>
                <w:sz w:val="18"/>
                <w:szCs w:val="18"/>
              </w:rPr>
              <w:t xml:space="preserve"> programs.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 </w:t>
            </w:r>
          </w:p>
          <w:p w:rsidR="001A750E" w:rsidRDefault="001A750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16DBE" w:rsidRDefault="00E16DB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3.1.2 Assemble discipline faculty to review their own courses/programs to determine areas for improvement.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 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94E54" w:rsidRDefault="00294E5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3.1.3 Review and apply EEOC accessibility standards.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3.1.4 Convene campus-wide committee to review data and establish criteria for viable programs</w:t>
            </w:r>
            <w:r w:rsidR="00BF3832">
              <w:rPr>
                <w:sz w:val="18"/>
                <w:szCs w:val="18"/>
              </w:rPr>
              <w:t>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 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3.1.5 Track and monitor a variety of ancillary academic support programs (e.g. honors, service learning, international education, on-going DCF)</w:t>
            </w:r>
            <w:r w:rsidR="00BF3832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 xml:space="preserve">3.1.1 Regular reports established and available on the </w:t>
            </w:r>
            <w:r w:rsidR="00691472">
              <w:rPr>
                <w:sz w:val="18"/>
                <w:szCs w:val="18"/>
              </w:rPr>
              <w:t>W</w:t>
            </w:r>
            <w:r w:rsidRPr="0039237A">
              <w:rPr>
                <w:sz w:val="18"/>
                <w:szCs w:val="18"/>
              </w:rPr>
              <w:t>eb</w:t>
            </w:r>
            <w:r w:rsidR="00691472">
              <w:rPr>
                <w:sz w:val="18"/>
                <w:szCs w:val="18"/>
              </w:rPr>
              <w:t>.</w:t>
            </w:r>
          </w:p>
          <w:p w:rsidR="00392455" w:rsidRDefault="0039245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16DBE" w:rsidRDefault="00E16DB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3.1.2 Faculty convened, minutes of discussions available; syllabi and catalog updated</w:t>
            </w:r>
            <w:r w:rsidR="00691472">
              <w:rPr>
                <w:sz w:val="18"/>
                <w:szCs w:val="18"/>
              </w:rPr>
              <w:t>.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94E54" w:rsidRDefault="00294E5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3.1.3 Changes in programs and facilities documented</w:t>
            </w:r>
            <w:r w:rsidR="00691472">
              <w:rPr>
                <w:sz w:val="18"/>
                <w:szCs w:val="18"/>
              </w:rPr>
              <w:t>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3.1.4 Criteria applied to selected programs and recommendations made</w:t>
            </w:r>
            <w:r w:rsidR="00691472">
              <w:rPr>
                <w:sz w:val="18"/>
                <w:szCs w:val="18"/>
              </w:rPr>
              <w:t>.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3.1.5 Improved participation by students and faculty</w:t>
            </w:r>
            <w:r w:rsidR="00691472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6E62C4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3.1.</w:t>
            </w:r>
            <w:r w:rsidR="005E0929">
              <w:rPr>
                <w:sz w:val="18"/>
                <w:szCs w:val="18"/>
              </w:rPr>
              <w:t>1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$21,</w:t>
            </w:r>
            <w:r w:rsidR="002A19E6">
              <w:rPr>
                <w:sz w:val="18"/>
                <w:szCs w:val="18"/>
              </w:rPr>
              <w:t>800</w:t>
            </w:r>
            <w:r w:rsidR="006E62C4">
              <w:rPr>
                <w:sz w:val="18"/>
                <w:szCs w:val="18"/>
              </w:rPr>
              <w:t xml:space="preserve"> annually.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4BD" w:rsidRDefault="007A74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4BD" w:rsidRDefault="007A74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4BD" w:rsidRDefault="007A74B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7A74B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60CE7" w:rsidRDefault="00660CE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07BF5" w:rsidRDefault="00D07BF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07BF5" w:rsidRDefault="00D07BF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94E54" w:rsidRDefault="00294E5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60CE7" w:rsidRDefault="00660CE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3.1.3</w:t>
            </w:r>
          </w:p>
          <w:p w:rsidR="00660CE7" w:rsidRDefault="00660CE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60CE7" w:rsidRDefault="00660CE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60CE7" w:rsidRDefault="00660CE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1A597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3.1.4</w:t>
            </w:r>
          </w:p>
          <w:p w:rsidR="00035771" w:rsidRDefault="007A74B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2A19E6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3.1.5 </w:t>
            </w:r>
            <w:r w:rsidR="002A19E6">
              <w:rPr>
                <w:sz w:val="18"/>
                <w:szCs w:val="18"/>
              </w:rPr>
              <w:t>$14,500</w:t>
            </w:r>
            <w:r w:rsidR="00B45172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ED6E04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 xml:space="preserve">3.1.1 </w:t>
            </w:r>
          </w:p>
          <w:p w:rsidR="00C76135" w:rsidRPr="0039237A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16DBE" w:rsidRDefault="00E16DB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E0929" w:rsidRDefault="005E092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</w:t>
            </w:r>
          </w:p>
          <w:p w:rsidR="00C76135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Clark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Harrison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294E54" w:rsidRDefault="00294E54" w:rsidP="00294E5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Krall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Liebst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5E0929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3.1.3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 &amp;</w:t>
            </w:r>
          </w:p>
          <w:p w:rsidR="00035771" w:rsidRPr="0039237A" w:rsidRDefault="0003577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Directors</w:t>
            </w: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E0929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3.1.4</w:t>
            </w:r>
          </w:p>
          <w:p w:rsidR="00C76135" w:rsidRDefault="001B08A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35771" w:rsidRDefault="0003577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E0929" w:rsidRDefault="005E092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3.1.5</w:t>
            </w:r>
          </w:p>
          <w:p w:rsidR="00C76135" w:rsidRPr="0039237A" w:rsidRDefault="001B08A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</w:tc>
        <w:tc>
          <w:tcPr>
            <w:tcW w:w="990" w:type="dxa"/>
            <w:shd w:val="clear" w:color="auto" w:fill="D2F1BD"/>
          </w:tcPr>
          <w:p w:rsidR="00C76135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3.1.1</w:t>
            </w:r>
          </w:p>
          <w:p w:rsidR="00A13637" w:rsidRDefault="006512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32D7" w:rsidRDefault="001132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01DF0" w:rsidRDefault="00A01DF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16DBE" w:rsidRDefault="00E16DB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</w:t>
            </w:r>
          </w:p>
          <w:p w:rsidR="00A13637" w:rsidRDefault="006512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32D7" w:rsidRDefault="001132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32D7" w:rsidRDefault="001132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32D7" w:rsidRDefault="001132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94E54" w:rsidRDefault="00294E5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3.1.3</w:t>
            </w:r>
          </w:p>
          <w:p w:rsidR="00A13637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E6ACF" w:rsidRDefault="00DE6AC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3.1.4</w:t>
            </w:r>
          </w:p>
          <w:p w:rsidR="00A13637" w:rsidRDefault="006512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32D7" w:rsidRDefault="001132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3.1.5</w:t>
            </w:r>
          </w:p>
          <w:p w:rsidR="00A13637" w:rsidRPr="0039237A" w:rsidRDefault="006512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2009 - 2011</w:t>
            </w:r>
          </w:p>
        </w:tc>
      </w:tr>
      <w:tr w:rsidR="00C76135" w:rsidRPr="0039237A" w:rsidTr="00D7294F">
        <w:tc>
          <w:tcPr>
            <w:tcW w:w="468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3780" w:type="dxa"/>
            <w:shd w:val="clear" w:color="auto" w:fill="AFFFFF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3.2 Strengthen career services for those with work experience and those new to the workforce.</w:t>
            </w:r>
          </w:p>
        </w:tc>
        <w:tc>
          <w:tcPr>
            <w:tcW w:w="405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3780" w:type="dxa"/>
            <w:shd w:val="clear" w:color="auto" w:fill="D2F1BD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3.3 Make accountability and performance visible throughout the system through annual report card to the public and the college community.</w:t>
            </w:r>
          </w:p>
        </w:tc>
        <w:tc>
          <w:tcPr>
            <w:tcW w:w="405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</w:t>
            </w:r>
            <w:r w:rsidR="002D60CE">
              <w:rPr>
                <w:sz w:val="18"/>
                <w:szCs w:val="18"/>
              </w:rPr>
              <w:t xml:space="preserve">.3.1 Track additional/ancillary </w:t>
            </w:r>
            <w:r w:rsidRPr="0039237A">
              <w:rPr>
                <w:sz w:val="18"/>
                <w:szCs w:val="18"/>
              </w:rPr>
              <w:t xml:space="preserve">programs </w:t>
            </w:r>
            <w:r w:rsidR="00FF3247">
              <w:rPr>
                <w:sz w:val="18"/>
                <w:szCs w:val="18"/>
              </w:rPr>
              <w:t>(</w:t>
            </w:r>
            <w:r w:rsidRPr="0039237A">
              <w:rPr>
                <w:sz w:val="18"/>
                <w:szCs w:val="18"/>
              </w:rPr>
              <w:t>such as those in 3.1.5</w:t>
            </w:r>
            <w:r w:rsidR="00FF3247">
              <w:rPr>
                <w:sz w:val="18"/>
                <w:szCs w:val="18"/>
              </w:rPr>
              <w:t>)</w:t>
            </w:r>
            <w:r w:rsidRPr="0039237A">
              <w:rPr>
                <w:sz w:val="18"/>
                <w:szCs w:val="18"/>
              </w:rPr>
              <w:t xml:space="preserve"> and articulate student success rates</w:t>
            </w:r>
            <w:r w:rsidR="00FF3247">
              <w:rPr>
                <w:sz w:val="18"/>
                <w:szCs w:val="18"/>
              </w:rPr>
              <w:t>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3.3.2 Produce </w:t>
            </w:r>
            <w:r w:rsidR="00BF3832">
              <w:rPr>
                <w:sz w:val="18"/>
                <w:szCs w:val="18"/>
              </w:rPr>
              <w:t>W</w:t>
            </w:r>
            <w:r w:rsidRPr="0039237A">
              <w:rPr>
                <w:sz w:val="18"/>
                <w:szCs w:val="18"/>
              </w:rPr>
              <w:t>eb reports highlighting met accountability measures and performance throughout the college.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3.3.3 Arrange annual meetings for the President with various community groups.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C61E13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3.3.4 Expand outreach activities</w:t>
            </w:r>
            <w:r w:rsidR="00C61E13">
              <w:rPr>
                <w:sz w:val="18"/>
                <w:szCs w:val="18"/>
              </w:rPr>
              <w:t xml:space="preserve"> such as </w:t>
            </w:r>
            <w:r w:rsidRPr="0039237A">
              <w:rPr>
                <w:sz w:val="18"/>
                <w:szCs w:val="18"/>
              </w:rPr>
              <w:t>SOAR, STAR visits, dual credit,</w:t>
            </w:r>
            <w:r w:rsidR="001132D7">
              <w:rPr>
                <w:sz w:val="18"/>
                <w:szCs w:val="18"/>
              </w:rPr>
              <w:t xml:space="preserve"> service learning, y</w:t>
            </w:r>
            <w:r w:rsidRPr="0039237A">
              <w:rPr>
                <w:sz w:val="18"/>
                <w:szCs w:val="18"/>
              </w:rPr>
              <w:t xml:space="preserve">outh </w:t>
            </w:r>
            <w:r w:rsidR="00BF3832">
              <w:rPr>
                <w:sz w:val="18"/>
                <w:szCs w:val="18"/>
              </w:rPr>
              <w:t xml:space="preserve">programs, </w:t>
            </w:r>
            <w:r w:rsidR="00C61E13">
              <w:rPr>
                <w:sz w:val="18"/>
                <w:szCs w:val="18"/>
              </w:rPr>
              <w:t xml:space="preserve">and </w:t>
            </w:r>
            <w:r w:rsidR="00BF3832">
              <w:rPr>
                <w:sz w:val="18"/>
                <w:szCs w:val="18"/>
              </w:rPr>
              <w:t>student organizations.</w:t>
            </w:r>
          </w:p>
        </w:tc>
        <w:tc>
          <w:tcPr>
            <w:tcW w:w="2250" w:type="dxa"/>
            <w:shd w:val="clear" w:color="auto" w:fill="D2F1BD"/>
          </w:tcPr>
          <w:p w:rsidR="00C76135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3.3.1</w:t>
            </w:r>
            <w:r w:rsidR="003756C1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Web report available highlighting student success.</w:t>
            </w: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45104" w:rsidRPr="0039237A" w:rsidRDefault="00E4510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</w:t>
            </w:r>
            <w:r w:rsidR="003756C1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Web report available highlighting student success.</w:t>
            </w:r>
          </w:p>
          <w:p w:rsidR="00E45104" w:rsidRPr="0039237A" w:rsidRDefault="00E4510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3.3.3</w:t>
            </w:r>
            <w:r w:rsidR="003756C1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Meetings held; participants documented</w:t>
            </w:r>
            <w:r w:rsidR="00691472">
              <w:rPr>
                <w:sz w:val="18"/>
                <w:szCs w:val="18"/>
              </w:rPr>
              <w:t>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3.3.4</w:t>
            </w:r>
            <w:r w:rsidR="003756C1">
              <w:rPr>
                <w:sz w:val="18"/>
                <w:szCs w:val="18"/>
              </w:rPr>
              <w:t xml:space="preserve"> </w:t>
            </w:r>
            <w:r w:rsidR="00110EF4">
              <w:rPr>
                <w:sz w:val="18"/>
                <w:szCs w:val="18"/>
              </w:rPr>
              <w:t xml:space="preserve">Numbers of attendees documented </w:t>
            </w:r>
            <w:r w:rsidRPr="0039237A">
              <w:rPr>
                <w:sz w:val="18"/>
                <w:szCs w:val="18"/>
              </w:rPr>
              <w:t xml:space="preserve">and tracked. </w:t>
            </w:r>
          </w:p>
        </w:tc>
        <w:tc>
          <w:tcPr>
            <w:tcW w:w="1080" w:type="dxa"/>
            <w:shd w:val="clear" w:color="auto" w:fill="D2F1BD"/>
          </w:tcPr>
          <w:p w:rsidR="00C76135" w:rsidRDefault="001A597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</w:t>
            </w:r>
          </w:p>
          <w:p w:rsidR="003338A2" w:rsidRDefault="003338A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A597F" w:rsidRDefault="001A597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A597F" w:rsidRDefault="001A597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</w:t>
            </w:r>
          </w:p>
          <w:p w:rsidR="001A597F" w:rsidRDefault="001A597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A597F" w:rsidRDefault="001A597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A597F" w:rsidRDefault="001A597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338A2" w:rsidRDefault="003338A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3.3.3</w:t>
            </w:r>
          </w:p>
          <w:p w:rsidR="003338A2" w:rsidRDefault="00687D2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338A2" w:rsidRPr="0039237A" w:rsidRDefault="003338A2" w:rsidP="00CE414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</w:t>
            </w:r>
            <w:r w:rsidR="001A597F" w:rsidRPr="0039237A">
              <w:rPr>
                <w:sz w:val="18"/>
                <w:szCs w:val="18"/>
              </w:rPr>
              <w:t xml:space="preserve"> </w:t>
            </w:r>
            <w:r w:rsidR="00CE414C">
              <w:rPr>
                <w:sz w:val="18"/>
                <w:szCs w:val="18"/>
              </w:rPr>
              <w:t>$20,000</w:t>
            </w:r>
            <w:r w:rsidR="00B45172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C76135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3.3.1 </w:t>
            </w:r>
          </w:p>
          <w:p w:rsidR="00024BC8" w:rsidRPr="0039237A" w:rsidRDefault="00C4271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024BC8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24BC8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3.3.2</w:t>
            </w:r>
          </w:p>
          <w:p w:rsidR="00C76135" w:rsidRPr="0039237A" w:rsidRDefault="00AF5EA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C76135" w:rsidRPr="0039237A" w:rsidRDefault="007042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Richter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3.3.3 </w:t>
            </w:r>
          </w:p>
          <w:p w:rsidR="00C42715" w:rsidRPr="0039237A" w:rsidRDefault="00C4271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528E0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3.3.4</w:t>
            </w:r>
            <w:r w:rsidR="00F528E0">
              <w:rPr>
                <w:sz w:val="18"/>
                <w:szCs w:val="18"/>
              </w:rPr>
              <w:t xml:space="preserve"> </w:t>
            </w:r>
          </w:p>
          <w:p w:rsidR="00F528E0" w:rsidRDefault="00C4271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C76135" w:rsidRPr="0039237A" w:rsidRDefault="00C4271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</w:tc>
        <w:tc>
          <w:tcPr>
            <w:tcW w:w="990" w:type="dxa"/>
            <w:shd w:val="clear" w:color="auto" w:fill="D2F1BD"/>
          </w:tcPr>
          <w:p w:rsidR="00C76135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</w:t>
            </w:r>
          </w:p>
          <w:p w:rsidR="00A13637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651C3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</w:t>
            </w:r>
          </w:p>
          <w:p w:rsidR="00A13637" w:rsidRDefault="0065129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3.3.3</w:t>
            </w:r>
          </w:p>
          <w:p w:rsidR="00A13637" w:rsidRDefault="001132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1159B2" w:rsidRDefault="001159B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3637" w:rsidRDefault="00A1363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</w:t>
            </w:r>
          </w:p>
          <w:p w:rsidR="00E70BDD" w:rsidRPr="0039237A" w:rsidRDefault="00E70BD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C76135" w:rsidRPr="0039237A" w:rsidTr="00D7294F">
        <w:tc>
          <w:tcPr>
            <w:tcW w:w="468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3.4</w:t>
            </w:r>
          </w:p>
        </w:tc>
        <w:tc>
          <w:tcPr>
            <w:tcW w:w="3780" w:type="dxa"/>
            <w:shd w:val="clear" w:color="auto" w:fill="AFFFFF"/>
          </w:tcPr>
          <w:p w:rsidR="00C76135" w:rsidRPr="0039237A" w:rsidRDefault="00C76135" w:rsidP="0001326C">
            <w:pPr>
              <w:tabs>
                <w:tab w:val="left" w:pos="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3.4 Increase electronic communications to support activities in a multi-site environment.</w:t>
            </w:r>
          </w:p>
        </w:tc>
        <w:tc>
          <w:tcPr>
            <w:tcW w:w="405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C76135" w:rsidRPr="0039237A" w:rsidRDefault="00C76135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76135" w:rsidRPr="0039237A" w:rsidTr="00D7294F">
        <w:tc>
          <w:tcPr>
            <w:tcW w:w="468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3.5</w:t>
            </w:r>
          </w:p>
        </w:tc>
        <w:tc>
          <w:tcPr>
            <w:tcW w:w="378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3.5 Enhance the infrastructure and visibility of extra-curricular and student organizations across the system</w:t>
            </w:r>
          </w:p>
        </w:tc>
        <w:tc>
          <w:tcPr>
            <w:tcW w:w="4050" w:type="dxa"/>
            <w:shd w:val="clear" w:color="auto" w:fill="D2F1BD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3.5.1 Pursue opportunities for collaborative efforts between academic affairs and student affairs.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3.5.2 Develop monitoring system to more effectively track the activities of student organizations.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3.5.3 Enhance marketing efforts to increase participation in student activities and recreational sports.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3.5.4 Provide leadership training opportunities to enhance skills to student organization officers and for the general student body.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3.5.5 </w:t>
            </w:r>
            <w:r w:rsidR="00787392">
              <w:rPr>
                <w:sz w:val="18"/>
                <w:szCs w:val="18"/>
              </w:rPr>
              <w:t>Communicate</w:t>
            </w:r>
            <w:r w:rsidRPr="0039237A">
              <w:rPr>
                <w:sz w:val="18"/>
                <w:szCs w:val="18"/>
              </w:rPr>
              <w:t xml:space="preserve"> so that </w:t>
            </w:r>
            <w:r w:rsidR="00787392">
              <w:rPr>
                <w:sz w:val="18"/>
                <w:szCs w:val="18"/>
              </w:rPr>
              <w:t xml:space="preserve">employees </w:t>
            </w:r>
            <w:r w:rsidRPr="0039237A">
              <w:rPr>
                <w:sz w:val="18"/>
                <w:szCs w:val="18"/>
              </w:rPr>
              <w:t xml:space="preserve">are aware of student </w:t>
            </w:r>
            <w:r w:rsidR="00787392">
              <w:rPr>
                <w:sz w:val="18"/>
                <w:szCs w:val="18"/>
              </w:rPr>
              <w:t xml:space="preserve">issues, activities and </w:t>
            </w:r>
            <w:r w:rsidRPr="0039237A">
              <w:rPr>
                <w:sz w:val="18"/>
                <w:szCs w:val="18"/>
              </w:rPr>
              <w:t>opinions.</w:t>
            </w:r>
          </w:p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C76135" w:rsidRPr="0039237A" w:rsidRDefault="009C0D69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3.5.1</w:t>
            </w:r>
            <w:r w:rsidR="003756C1">
              <w:rPr>
                <w:sz w:val="18"/>
                <w:szCs w:val="18"/>
              </w:rPr>
              <w:t xml:space="preserve"> </w:t>
            </w:r>
            <w:r w:rsidR="00E90E64" w:rsidRPr="0039237A">
              <w:rPr>
                <w:sz w:val="18"/>
                <w:szCs w:val="18"/>
              </w:rPr>
              <w:t>N</w:t>
            </w:r>
            <w:r w:rsidR="00530AE9" w:rsidRPr="0039237A">
              <w:rPr>
                <w:sz w:val="18"/>
                <w:szCs w:val="18"/>
              </w:rPr>
              <w:t>umber of joint events</w:t>
            </w:r>
            <w:r w:rsidR="00E90E64" w:rsidRPr="0039237A">
              <w:rPr>
                <w:sz w:val="18"/>
                <w:szCs w:val="18"/>
              </w:rPr>
              <w:t xml:space="preserve"> offered and attended.</w:t>
            </w: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30AE9" w:rsidRPr="0039237A" w:rsidRDefault="00530AE9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3.5.2</w:t>
            </w:r>
            <w:r w:rsidR="003756C1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Increased levels of activities effectiveness.</w:t>
            </w:r>
          </w:p>
          <w:p w:rsidR="00530AE9" w:rsidRPr="0039237A" w:rsidRDefault="00530AE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30AE9" w:rsidRPr="0039237A" w:rsidRDefault="00530AE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30AE9" w:rsidRPr="0039237A" w:rsidRDefault="00530AE9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3.5.3</w:t>
            </w:r>
            <w:r w:rsidR="003756C1">
              <w:rPr>
                <w:sz w:val="18"/>
                <w:szCs w:val="18"/>
              </w:rPr>
              <w:t xml:space="preserve"> </w:t>
            </w:r>
            <w:r w:rsidR="00362DAA">
              <w:rPr>
                <w:sz w:val="18"/>
                <w:szCs w:val="18"/>
              </w:rPr>
              <w:t>2% Increase in</w:t>
            </w:r>
            <w:r w:rsidRPr="0039237A">
              <w:rPr>
                <w:sz w:val="18"/>
                <w:szCs w:val="18"/>
              </w:rPr>
              <w:t xml:space="preserve"> </w:t>
            </w:r>
            <w:r w:rsidR="00362DAA">
              <w:rPr>
                <w:sz w:val="18"/>
                <w:szCs w:val="18"/>
              </w:rPr>
              <w:t>student participation annually.</w:t>
            </w:r>
          </w:p>
          <w:p w:rsidR="005537DF" w:rsidRPr="0039237A" w:rsidRDefault="005537D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537DF" w:rsidRPr="0039237A" w:rsidRDefault="005537DF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3.5.4</w:t>
            </w:r>
            <w:r w:rsidR="003756C1">
              <w:rPr>
                <w:sz w:val="18"/>
                <w:szCs w:val="18"/>
              </w:rPr>
              <w:t xml:space="preserve"> </w:t>
            </w:r>
            <w:r w:rsidR="00441090">
              <w:rPr>
                <w:sz w:val="18"/>
                <w:szCs w:val="18"/>
              </w:rPr>
              <w:t xml:space="preserve">10% increase in students attending </w:t>
            </w:r>
            <w:r w:rsidR="00362DAA">
              <w:rPr>
                <w:sz w:val="18"/>
                <w:szCs w:val="18"/>
              </w:rPr>
              <w:t>leadership classes</w:t>
            </w:r>
            <w:r w:rsidR="005367D9">
              <w:rPr>
                <w:sz w:val="18"/>
                <w:szCs w:val="18"/>
              </w:rPr>
              <w:t xml:space="preserve"> annually</w:t>
            </w:r>
            <w:r w:rsidR="00362DAA">
              <w:rPr>
                <w:sz w:val="18"/>
                <w:szCs w:val="18"/>
              </w:rPr>
              <w:t>.</w:t>
            </w:r>
          </w:p>
          <w:p w:rsidR="005537DF" w:rsidRPr="0039237A" w:rsidRDefault="005537D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537DF" w:rsidRPr="0039237A" w:rsidRDefault="005537DF" w:rsidP="00165465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3.5.5</w:t>
            </w:r>
            <w:r w:rsidR="003756C1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Increased awareness of student</w:t>
            </w:r>
            <w:r w:rsidR="00165465">
              <w:rPr>
                <w:sz w:val="18"/>
                <w:szCs w:val="18"/>
              </w:rPr>
              <w:t xml:space="preserve"> </w:t>
            </w:r>
            <w:r w:rsidRPr="0039237A">
              <w:rPr>
                <w:sz w:val="18"/>
                <w:szCs w:val="18"/>
              </w:rPr>
              <w:t>activities and events</w:t>
            </w:r>
            <w:r w:rsidR="00691472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C76135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3.5.1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3.5.3</w:t>
            </w:r>
          </w:p>
          <w:p w:rsidR="00F32826" w:rsidRDefault="004410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$10,000 annually.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3.5.4</w:t>
            </w:r>
          </w:p>
          <w:p w:rsidR="00F32826" w:rsidRDefault="004410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Pr="0039237A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3.5.5</w:t>
            </w:r>
          </w:p>
        </w:tc>
        <w:tc>
          <w:tcPr>
            <w:tcW w:w="1080" w:type="dxa"/>
            <w:shd w:val="clear" w:color="auto" w:fill="D2F1BD"/>
          </w:tcPr>
          <w:p w:rsidR="00C142BE" w:rsidRDefault="00024BC8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 xml:space="preserve">3.5.1 </w:t>
            </w:r>
          </w:p>
          <w:p w:rsidR="00421FA1" w:rsidRDefault="00421FA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787392" w:rsidRDefault="00421FA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787392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787392" w:rsidRPr="0039237A" w:rsidRDefault="0078739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S. Balason</w:t>
            </w:r>
          </w:p>
          <w:p w:rsidR="00024BC8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3.5.2</w:t>
            </w:r>
          </w:p>
          <w:p w:rsidR="00024BC8" w:rsidRPr="0039237A" w:rsidRDefault="00362DA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024BC8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21FA1" w:rsidRDefault="00421F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24BC8" w:rsidRPr="0039237A" w:rsidRDefault="00024BC8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3.5.3</w:t>
            </w:r>
          </w:p>
          <w:p w:rsidR="00024BC8" w:rsidRDefault="00362DA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421FA1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243BB9" w:rsidRPr="0039237A" w:rsidRDefault="00243B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43BB9" w:rsidRPr="0039237A" w:rsidRDefault="00243BB9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3.5.4</w:t>
            </w:r>
          </w:p>
          <w:p w:rsidR="00243BB9" w:rsidRPr="0039237A" w:rsidRDefault="00362DA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5537DF" w:rsidRPr="0039237A" w:rsidRDefault="005537D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21FA1" w:rsidRDefault="00421FA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3.5.5</w:t>
            </w:r>
          </w:p>
          <w:p w:rsidR="005537DF" w:rsidRDefault="00421FA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421FA1" w:rsidRPr="0039237A" w:rsidRDefault="00421FA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</w:tc>
        <w:tc>
          <w:tcPr>
            <w:tcW w:w="990" w:type="dxa"/>
            <w:shd w:val="clear" w:color="auto" w:fill="D2F1BD"/>
          </w:tcPr>
          <w:p w:rsidR="00C76135" w:rsidRDefault="00B42A3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3.5.1</w:t>
            </w:r>
          </w:p>
          <w:p w:rsidR="00B42A31" w:rsidRDefault="0078739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776FB6" w:rsidRDefault="00776FB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87392" w:rsidRDefault="0078739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</w:t>
            </w:r>
          </w:p>
          <w:p w:rsidR="00B42A31" w:rsidRDefault="00380E6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3.5.3</w:t>
            </w:r>
          </w:p>
          <w:p w:rsidR="00B42A31" w:rsidRDefault="00380E6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3.5.4</w:t>
            </w:r>
          </w:p>
          <w:p w:rsidR="00B42A31" w:rsidRDefault="00380E6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42A31" w:rsidRDefault="00B42A3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3.5.5</w:t>
            </w:r>
          </w:p>
          <w:p w:rsidR="00ED5494" w:rsidRPr="0039237A" w:rsidRDefault="00ED549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C76135" w:rsidRPr="0039237A" w:rsidTr="00D7294F">
        <w:tc>
          <w:tcPr>
            <w:tcW w:w="468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76135" w:rsidRPr="0039237A" w:rsidRDefault="00C76135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4.0</w:t>
            </w:r>
          </w:p>
        </w:tc>
        <w:tc>
          <w:tcPr>
            <w:tcW w:w="3780" w:type="dxa"/>
          </w:tcPr>
          <w:p w:rsidR="00C76135" w:rsidRPr="0039237A" w:rsidRDefault="00C76135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Focus on outcomes driven student success.</w:t>
            </w:r>
          </w:p>
        </w:tc>
        <w:tc>
          <w:tcPr>
            <w:tcW w:w="405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76135" w:rsidRPr="0039237A" w:rsidRDefault="00C76135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4.1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4.1 Strengthen all academic support services.</w:t>
            </w:r>
          </w:p>
        </w:tc>
        <w:tc>
          <w:tcPr>
            <w:tcW w:w="4050" w:type="dxa"/>
            <w:shd w:val="clear" w:color="auto" w:fill="D2F1BD"/>
          </w:tcPr>
          <w:p w:rsidR="00CC1C2A" w:rsidRDefault="00CC1C2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  <w:r w:rsidRPr="0039237A">
              <w:rPr>
                <w:sz w:val="18"/>
                <w:szCs w:val="18"/>
              </w:rPr>
              <w:t xml:space="preserve"> Promote programs and services that provide academic sup</w:t>
            </w:r>
            <w:r>
              <w:rPr>
                <w:sz w:val="18"/>
                <w:szCs w:val="18"/>
              </w:rPr>
              <w:t>port leading to student success.</w:t>
            </w:r>
          </w:p>
          <w:p w:rsidR="00CC1C2A" w:rsidRPr="00CC1C2A" w:rsidRDefault="00CC1C2A" w:rsidP="0001326C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432" w:firstLine="90"/>
              <w:rPr>
                <w:sz w:val="18"/>
                <w:szCs w:val="18"/>
              </w:rPr>
            </w:pPr>
            <w:r w:rsidRPr="00CC1C2A">
              <w:rPr>
                <w:sz w:val="18"/>
                <w:szCs w:val="18"/>
              </w:rPr>
              <w:t>Teaching and Learning Center</w:t>
            </w:r>
          </w:p>
          <w:p w:rsidR="00CC1C2A" w:rsidRPr="00CC1C2A" w:rsidRDefault="00296942" w:rsidP="0001326C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432" w:firstLine="90"/>
              <w:rPr>
                <w:sz w:val="18"/>
                <w:szCs w:val="18"/>
              </w:rPr>
            </w:pPr>
            <w:r w:rsidRPr="00296942">
              <w:rPr>
                <w:i/>
                <w:sz w:val="18"/>
                <w:szCs w:val="18"/>
              </w:rPr>
              <w:t>A</w:t>
            </w:r>
            <w:r w:rsidR="00890556">
              <w:rPr>
                <w:i/>
                <w:sz w:val="18"/>
                <w:szCs w:val="18"/>
              </w:rPr>
              <w:t>chieving</w:t>
            </w:r>
            <w:r w:rsidRPr="00296942">
              <w:rPr>
                <w:i/>
                <w:sz w:val="18"/>
                <w:szCs w:val="18"/>
              </w:rPr>
              <w:t xml:space="preserve"> the Dream</w:t>
            </w:r>
            <w:r w:rsidR="00CC1C2A" w:rsidRPr="00CC1C2A">
              <w:rPr>
                <w:sz w:val="18"/>
                <w:szCs w:val="18"/>
              </w:rPr>
              <w:t xml:space="preserve"> Initiatives</w:t>
            </w:r>
          </w:p>
          <w:p w:rsidR="00CC1C2A" w:rsidRPr="00CC1C2A" w:rsidRDefault="00CC1C2A" w:rsidP="0001326C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432" w:firstLine="90"/>
              <w:rPr>
                <w:sz w:val="18"/>
                <w:szCs w:val="18"/>
              </w:rPr>
            </w:pPr>
            <w:r w:rsidRPr="00CC1C2A">
              <w:rPr>
                <w:sz w:val="18"/>
                <w:szCs w:val="18"/>
              </w:rPr>
              <w:t>Library</w:t>
            </w:r>
          </w:p>
          <w:p w:rsidR="00CC1C2A" w:rsidRDefault="00CC1C2A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CC1C2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  <w:r w:rsidR="0090060B" w:rsidRPr="0039237A">
              <w:rPr>
                <w:sz w:val="18"/>
                <w:szCs w:val="18"/>
              </w:rPr>
              <w:t xml:space="preserve"> Implement student academic support services Web site highlighting academic support programs that lead to student success.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4.1.3 Implement more programs for the </w:t>
            </w:r>
            <w:r w:rsidR="00517185">
              <w:rPr>
                <w:sz w:val="18"/>
                <w:szCs w:val="18"/>
              </w:rPr>
              <w:t>second</w:t>
            </w:r>
            <w:r w:rsidRPr="0039237A">
              <w:rPr>
                <w:sz w:val="18"/>
                <w:szCs w:val="18"/>
              </w:rPr>
              <w:t xml:space="preserve"> year experience and transfer students.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4.1.1</w:t>
            </w:r>
            <w:r w:rsidR="003756C1">
              <w:rPr>
                <w:sz w:val="18"/>
                <w:szCs w:val="18"/>
              </w:rPr>
              <w:t xml:space="preserve"> </w:t>
            </w:r>
            <w:r w:rsidR="009D4557">
              <w:rPr>
                <w:sz w:val="18"/>
                <w:szCs w:val="18"/>
              </w:rPr>
              <w:t>2% increase in student retention, persistence and success annually.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D4557" w:rsidRDefault="009D455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4.1.2</w:t>
            </w:r>
            <w:r w:rsidR="003756C1">
              <w:rPr>
                <w:sz w:val="18"/>
                <w:szCs w:val="18"/>
              </w:rPr>
              <w:t xml:space="preserve"> </w:t>
            </w:r>
            <w:r w:rsidR="009D4557">
              <w:rPr>
                <w:sz w:val="18"/>
                <w:szCs w:val="18"/>
              </w:rPr>
              <w:t>Resources available for faculty and advisors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D4557" w:rsidRDefault="009D455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517185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4.1.3</w:t>
            </w:r>
            <w:r w:rsidR="00517185">
              <w:rPr>
                <w:sz w:val="18"/>
                <w:szCs w:val="18"/>
              </w:rPr>
              <w:t xml:space="preserve"> </w:t>
            </w:r>
            <w:r w:rsidR="009D4557">
              <w:rPr>
                <w:sz w:val="18"/>
                <w:szCs w:val="18"/>
              </w:rPr>
              <w:t>2% increase in student retention, persistence and success annually.</w:t>
            </w:r>
          </w:p>
        </w:tc>
        <w:tc>
          <w:tcPr>
            <w:tcW w:w="1080" w:type="dxa"/>
            <w:shd w:val="clear" w:color="auto" w:fill="D2F1BD"/>
          </w:tcPr>
          <w:p w:rsidR="0090060B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  <w:p w:rsidR="00F32826" w:rsidRDefault="00C9757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$50,000 annually.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D4557" w:rsidRDefault="009D455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</w:t>
            </w:r>
          </w:p>
          <w:p w:rsidR="00F32826" w:rsidRPr="0039237A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4.1.1</w:t>
            </w:r>
          </w:p>
          <w:p w:rsidR="0090060B" w:rsidRDefault="009C631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9C6316" w:rsidRDefault="009D455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Whitley</w:t>
            </w:r>
          </w:p>
          <w:p w:rsidR="009D4557" w:rsidRDefault="009D455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Lele</w:t>
            </w:r>
          </w:p>
          <w:p w:rsidR="009D4557" w:rsidRPr="0039237A" w:rsidRDefault="009D455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Balason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4.1.2</w:t>
            </w:r>
          </w:p>
          <w:p w:rsidR="0090060B" w:rsidRDefault="009C631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9D4557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4.1.3</w:t>
            </w:r>
          </w:p>
          <w:p w:rsidR="0090060B" w:rsidRPr="0039237A" w:rsidRDefault="0024615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</w:tc>
        <w:tc>
          <w:tcPr>
            <w:tcW w:w="990" w:type="dxa"/>
            <w:shd w:val="clear" w:color="auto" w:fill="D2F1BD"/>
          </w:tcPr>
          <w:p w:rsidR="0090060B" w:rsidRDefault="00A17E6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  <w:p w:rsidR="00A17E66" w:rsidRDefault="009D455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D4557" w:rsidRDefault="009D455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</w:p>
          <w:p w:rsidR="00A17E66" w:rsidRDefault="009D455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17E66" w:rsidRDefault="00A17E6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</w:t>
            </w:r>
          </w:p>
          <w:p w:rsidR="00A17E66" w:rsidRDefault="00AD20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A016FA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</w:t>
            </w:r>
            <w:r w:rsidR="003E29E3">
              <w:rPr>
                <w:sz w:val="18"/>
                <w:szCs w:val="18"/>
              </w:rPr>
              <w:t>20</w:t>
            </w:r>
            <w:r w:rsidR="004115FB">
              <w:rPr>
                <w:sz w:val="18"/>
                <w:szCs w:val="18"/>
              </w:rPr>
              <w:t>10</w:t>
            </w:r>
          </w:p>
          <w:p w:rsidR="00A17E66" w:rsidRPr="0039237A" w:rsidRDefault="00A17E66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4.2 Focus on discipline-specific advising opportunities.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4.2.1 I</w:t>
            </w:r>
            <w:r w:rsidR="001674EB">
              <w:rPr>
                <w:sz w:val="18"/>
                <w:szCs w:val="18"/>
              </w:rPr>
              <w:t xml:space="preserve">ncrease </w:t>
            </w:r>
            <w:r w:rsidR="00B53558">
              <w:rPr>
                <w:sz w:val="18"/>
                <w:szCs w:val="18"/>
              </w:rPr>
              <w:t xml:space="preserve">advising </w:t>
            </w:r>
            <w:r w:rsidRPr="0039237A">
              <w:rPr>
                <w:sz w:val="18"/>
                <w:szCs w:val="18"/>
              </w:rPr>
              <w:t>focused on specific student needs and program requirements.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D8460A" w:rsidRDefault="00D8460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4.2.2 Include advising information in course syllabi as appropriate.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Default="00A0076D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4.2.1</w:t>
            </w:r>
            <w:r w:rsidR="003756C1">
              <w:rPr>
                <w:sz w:val="18"/>
                <w:szCs w:val="18"/>
              </w:rPr>
              <w:t xml:space="preserve"> </w:t>
            </w:r>
            <w:r w:rsidR="00D67060">
              <w:rPr>
                <w:sz w:val="18"/>
                <w:szCs w:val="18"/>
              </w:rPr>
              <w:t>2% increase in s</w:t>
            </w:r>
            <w:r w:rsidR="0022643D">
              <w:rPr>
                <w:sz w:val="18"/>
                <w:szCs w:val="18"/>
              </w:rPr>
              <w:t>tudent retention and completion annually.</w:t>
            </w:r>
          </w:p>
          <w:p w:rsidR="00007A80" w:rsidRDefault="00007A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07A80" w:rsidRDefault="007E1D8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</w:t>
            </w:r>
            <w:r w:rsidR="003756C1">
              <w:rPr>
                <w:sz w:val="18"/>
                <w:szCs w:val="18"/>
              </w:rPr>
              <w:t xml:space="preserve"> </w:t>
            </w:r>
            <w:r w:rsidR="00D67060">
              <w:rPr>
                <w:sz w:val="18"/>
                <w:szCs w:val="18"/>
              </w:rPr>
              <w:t xml:space="preserve">2% </w:t>
            </w:r>
            <w:r w:rsidR="0022643D">
              <w:rPr>
                <w:sz w:val="18"/>
                <w:szCs w:val="18"/>
              </w:rPr>
              <w:t>increase in student persistence annually.</w:t>
            </w:r>
          </w:p>
          <w:p w:rsidR="0027540B" w:rsidRPr="0039237A" w:rsidRDefault="002754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0060B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  <w:p w:rsidR="001674EB" w:rsidRDefault="0022643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1674E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,000</w:t>
            </w:r>
            <w:r w:rsidR="00F21C2D">
              <w:rPr>
                <w:sz w:val="18"/>
                <w:szCs w:val="18"/>
              </w:rPr>
              <w:t xml:space="preserve"> a</w:t>
            </w:r>
            <w:r w:rsidR="001674EB">
              <w:rPr>
                <w:sz w:val="18"/>
                <w:szCs w:val="18"/>
              </w:rPr>
              <w:t>nnually.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32826" w:rsidRPr="0039237A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0060B" w:rsidRDefault="00007A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007A80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007A80" w:rsidRDefault="00007A8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07A80" w:rsidRDefault="00007A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</w:t>
            </w:r>
          </w:p>
          <w:p w:rsidR="00007A80" w:rsidRDefault="0024615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620AAE" w:rsidRPr="0039237A" w:rsidRDefault="00007A8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</w:t>
            </w:r>
          </w:p>
        </w:tc>
        <w:tc>
          <w:tcPr>
            <w:tcW w:w="990" w:type="dxa"/>
            <w:shd w:val="clear" w:color="auto" w:fill="D2F1BD"/>
          </w:tcPr>
          <w:p w:rsidR="0090060B" w:rsidRDefault="00E3092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  <w:p w:rsidR="00E30922" w:rsidRDefault="004115F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A40C3B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E30922" w:rsidRDefault="00E3092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30922" w:rsidRDefault="00E3092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</w:t>
            </w:r>
          </w:p>
          <w:p w:rsidR="007D3A6D" w:rsidRPr="0039237A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4.3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4.3 Improve and promote job placement for students.</w:t>
            </w:r>
            <w:r w:rsidRPr="0039237A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4050" w:type="dxa"/>
            <w:shd w:val="clear" w:color="auto" w:fill="D2F1BD"/>
          </w:tcPr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4.3.1 </w:t>
            </w:r>
            <w:r w:rsidRPr="0039237A">
              <w:rPr>
                <w:sz w:val="18"/>
                <w:szCs w:val="18"/>
              </w:rPr>
              <w:t>Implement comprehensive approach to career services including transition from college to work.</w:t>
            </w: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10522" w:rsidRDefault="00110522" w:rsidP="00110522">
            <w:pPr>
              <w:pStyle w:val="ListParagraph"/>
              <w:spacing w:line="200" w:lineRule="exact"/>
              <w:ind w:left="522"/>
              <w:rPr>
                <w:sz w:val="18"/>
                <w:szCs w:val="18"/>
              </w:rPr>
            </w:pPr>
          </w:p>
          <w:p w:rsidR="0090060B" w:rsidRPr="0075438C" w:rsidRDefault="0090060B" w:rsidP="0001326C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75438C">
              <w:rPr>
                <w:sz w:val="18"/>
                <w:szCs w:val="18"/>
              </w:rPr>
              <w:t xml:space="preserve">Promote current students using online and on-campus bulletin board postings. </w:t>
            </w:r>
          </w:p>
          <w:p w:rsidR="0090060B" w:rsidRPr="0039237A" w:rsidRDefault="0090060B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90060B" w:rsidRPr="0075438C" w:rsidRDefault="0090060B" w:rsidP="0001326C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75438C">
              <w:rPr>
                <w:sz w:val="18"/>
                <w:szCs w:val="18"/>
              </w:rPr>
              <w:t>Network with community organizations that serve as bridge to new careers, such as “Dress for Success.”</w:t>
            </w:r>
          </w:p>
          <w:p w:rsidR="0090060B" w:rsidRPr="0039237A" w:rsidRDefault="0090060B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90060B" w:rsidRPr="0075438C" w:rsidRDefault="0090060B" w:rsidP="0001326C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75438C">
              <w:rPr>
                <w:sz w:val="18"/>
                <w:szCs w:val="18"/>
              </w:rPr>
              <w:t>Obtain feedback on how students do in workplace.</w:t>
            </w:r>
          </w:p>
          <w:p w:rsidR="0090060B" w:rsidRPr="0039237A" w:rsidRDefault="0090060B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90060B" w:rsidRPr="0075438C" w:rsidRDefault="0090060B" w:rsidP="0001326C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75438C">
              <w:rPr>
                <w:sz w:val="18"/>
                <w:szCs w:val="18"/>
              </w:rPr>
              <w:t>Host regular career fairs to bring students and employers together.</w:t>
            </w:r>
          </w:p>
          <w:p w:rsidR="0090060B" w:rsidRPr="0039237A" w:rsidRDefault="0090060B" w:rsidP="0001326C">
            <w:pPr>
              <w:spacing w:line="200" w:lineRule="exact"/>
              <w:ind w:left="522" w:hanging="162"/>
              <w:rPr>
                <w:sz w:val="18"/>
                <w:szCs w:val="18"/>
              </w:rPr>
            </w:pPr>
          </w:p>
          <w:p w:rsidR="00CD38C6" w:rsidRPr="0075438C" w:rsidRDefault="0090060B" w:rsidP="0001326C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522" w:hanging="162"/>
              <w:rPr>
                <w:sz w:val="18"/>
                <w:szCs w:val="18"/>
              </w:rPr>
            </w:pPr>
            <w:r w:rsidRPr="0075438C">
              <w:rPr>
                <w:sz w:val="18"/>
                <w:szCs w:val="18"/>
              </w:rPr>
              <w:t>Offer a variety of career-prep and readiness services (resume writing, interviewing etiqu</w:t>
            </w:r>
            <w:r w:rsidR="0075438C" w:rsidRPr="0075438C">
              <w:rPr>
                <w:sz w:val="18"/>
                <w:szCs w:val="18"/>
              </w:rPr>
              <w:t>ette, dressing for success</w:t>
            </w:r>
            <w:r w:rsidRPr="0075438C">
              <w:rPr>
                <w:sz w:val="18"/>
                <w:szCs w:val="18"/>
              </w:rPr>
              <w:t>).</w:t>
            </w:r>
          </w:p>
        </w:tc>
        <w:tc>
          <w:tcPr>
            <w:tcW w:w="2250" w:type="dxa"/>
            <w:shd w:val="clear" w:color="auto" w:fill="D2F1BD"/>
          </w:tcPr>
          <w:p w:rsidR="0090060B" w:rsidRDefault="00F3282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4.3.1</w:t>
            </w:r>
            <w:r w:rsidR="003756C1">
              <w:rPr>
                <w:sz w:val="18"/>
                <w:szCs w:val="18"/>
              </w:rPr>
              <w:t xml:space="preserve"> </w:t>
            </w:r>
            <w:r w:rsidR="002449BB">
              <w:rPr>
                <w:sz w:val="18"/>
                <w:szCs w:val="18"/>
              </w:rPr>
              <w:t>I</w:t>
            </w:r>
            <w:r w:rsidR="00BC7581">
              <w:rPr>
                <w:sz w:val="18"/>
                <w:szCs w:val="18"/>
              </w:rPr>
              <w:t>ncrease</w:t>
            </w:r>
            <w:r w:rsidR="002449BB">
              <w:rPr>
                <w:sz w:val="18"/>
                <w:szCs w:val="18"/>
              </w:rPr>
              <w:t xml:space="preserve"> in job placement rates</w:t>
            </w:r>
            <w:r w:rsidR="00BC7581">
              <w:rPr>
                <w:sz w:val="18"/>
                <w:szCs w:val="18"/>
              </w:rPr>
              <w:t>.</w:t>
            </w:r>
          </w:p>
          <w:p w:rsidR="00F32826" w:rsidRDefault="00F328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D38C6" w:rsidRPr="0027540B" w:rsidRDefault="00CD38C6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0731AD" w:rsidRDefault="00DF6A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4.3.1</w:t>
            </w:r>
          </w:p>
          <w:p w:rsidR="000731AD" w:rsidRPr="0039237A" w:rsidRDefault="00E01B2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</w:tc>
        <w:tc>
          <w:tcPr>
            <w:tcW w:w="1080" w:type="dxa"/>
            <w:shd w:val="clear" w:color="auto" w:fill="D2F1BD"/>
          </w:tcPr>
          <w:p w:rsidR="0090060B" w:rsidRDefault="000731A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4.3.1</w:t>
            </w:r>
          </w:p>
          <w:p w:rsidR="00D1189D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351843" w:rsidRDefault="00404D36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L. Rideaux</w:t>
            </w:r>
          </w:p>
          <w:p w:rsidR="00351843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Clark</w:t>
            </w:r>
          </w:p>
          <w:p w:rsidR="00351843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351843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776FB6" w:rsidRDefault="00776FB6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Krall</w:t>
            </w:r>
          </w:p>
          <w:p w:rsidR="00351843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Harrison</w:t>
            </w:r>
          </w:p>
          <w:p w:rsidR="00F7363B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Liebst</w:t>
            </w:r>
            <w:r w:rsidRPr="0039237A">
              <w:rPr>
                <w:sz w:val="18"/>
                <w:szCs w:val="18"/>
              </w:rPr>
              <w:t xml:space="preserve"> </w:t>
            </w:r>
          </w:p>
          <w:p w:rsidR="00351843" w:rsidRPr="0039237A" w:rsidRDefault="00351843" w:rsidP="003518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</w:tc>
        <w:tc>
          <w:tcPr>
            <w:tcW w:w="990" w:type="dxa"/>
            <w:shd w:val="clear" w:color="auto" w:fill="D2F1BD"/>
          </w:tcPr>
          <w:p w:rsidR="0090060B" w:rsidRDefault="000731A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4.3.1</w:t>
            </w:r>
          </w:p>
          <w:p w:rsidR="000731AD" w:rsidRDefault="0072237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0731AD" w:rsidRDefault="000731A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67060" w:rsidRDefault="00D6706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B0AD2" w:rsidRPr="0039237A" w:rsidRDefault="002B0AD2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4.4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4.4 Develop faculty-driven outcome assessment.</w:t>
            </w:r>
          </w:p>
        </w:tc>
        <w:tc>
          <w:tcPr>
            <w:tcW w:w="4050" w:type="dxa"/>
            <w:shd w:val="clear" w:color="auto" w:fill="D2F1BD"/>
          </w:tcPr>
          <w:p w:rsidR="0090060B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4.4.1 </w:t>
            </w:r>
            <w:r w:rsidR="00B8738A">
              <w:rPr>
                <w:sz w:val="18"/>
                <w:szCs w:val="18"/>
              </w:rPr>
              <w:t>Explore best practices and communicate innovations in outcomes assessment.</w:t>
            </w:r>
          </w:p>
          <w:p w:rsidR="00642049" w:rsidRDefault="00642049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B8738A" w:rsidRDefault="00B8738A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D439D7" w:rsidRDefault="00D439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42049" w:rsidRDefault="0064204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4.4.2 </w:t>
            </w:r>
            <w:r w:rsidR="00B8738A">
              <w:rPr>
                <w:sz w:val="18"/>
                <w:szCs w:val="18"/>
              </w:rPr>
              <w:t>Review and track the success of transfer students.</w:t>
            </w:r>
          </w:p>
          <w:p w:rsidR="00B8738A" w:rsidRDefault="00B8738A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B8738A" w:rsidRPr="00B8738A" w:rsidRDefault="00B8738A" w:rsidP="000F034F">
            <w:pPr>
              <w:pStyle w:val="ListParagraph"/>
              <w:numPr>
                <w:ilvl w:val="0"/>
                <w:numId w:val="8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B8738A">
              <w:rPr>
                <w:sz w:val="18"/>
                <w:szCs w:val="18"/>
              </w:rPr>
              <w:t>Develop discipline-based relationships with senior institutions.</w:t>
            </w:r>
          </w:p>
          <w:p w:rsidR="00B8738A" w:rsidRDefault="00B8738A" w:rsidP="000F034F">
            <w:pPr>
              <w:spacing w:line="200" w:lineRule="exact"/>
              <w:ind w:left="522" w:hanging="180"/>
              <w:rPr>
                <w:sz w:val="18"/>
                <w:szCs w:val="18"/>
              </w:rPr>
            </w:pPr>
          </w:p>
          <w:p w:rsidR="00642049" w:rsidRPr="00B8738A" w:rsidRDefault="00B8738A" w:rsidP="000F034F">
            <w:pPr>
              <w:pStyle w:val="ListParagraph"/>
              <w:numPr>
                <w:ilvl w:val="0"/>
                <w:numId w:val="8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B8738A">
              <w:rPr>
                <w:sz w:val="18"/>
                <w:szCs w:val="18"/>
              </w:rPr>
              <w:t>Establish better system of reverse transfer with senior institutions.</w:t>
            </w:r>
          </w:p>
        </w:tc>
        <w:tc>
          <w:tcPr>
            <w:tcW w:w="2250" w:type="dxa"/>
            <w:shd w:val="clear" w:color="auto" w:fill="D2F1BD"/>
          </w:tcPr>
          <w:p w:rsidR="0090060B" w:rsidRDefault="00CD38C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4.4.1</w:t>
            </w:r>
            <w:r w:rsidR="00642049">
              <w:rPr>
                <w:sz w:val="18"/>
                <w:szCs w:val="18"/>
              </w:rPr>
              <w:t xml:space="preserve"> </w:t>
            </w:r>
            <w:r w:rsidR="00B8738A">
              <w:rPr>
                <w:sz w:val="18"/>
                <w:szCs w:val="18"/>
              </w:rPr>
              <w:t xml:space="preserve">30% of faculty </w:t>
            </w:r>
            <w:r w:rsidR="00317F82">
              <w:rPr>
                <w:sz w:val="18"/>
                <w:szCs w:val="18"/>
              </w:rPr>
              <w:t>will</w:t>
            </w:r>
            <w:r w:rsidR="00B8738A">
              <w:rPr>
                <w:sz w:val="18"/>
                <w:szCs w:val="18"/>
              </w:rPr>
              <w:t xml:space="preserve"> review and adapt pedagogy</w:t>
            </w:r>
            <w:r w:rsidR="00317F82">
              <w:rPr>
                <w:sz w:val="18"/>
                <w:szCs w:val="18"/>
              </w:rPr>
              <w:t xml:space="preserve"> within three years.</w:t>
            </w:r>
          </w:p>
          <w:p w:rsidR="00B8738A" w:rsidRDefault="00B8738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8738A" w:rsidRDefault="00B8738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42049" w:rsidRDefault="0064204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4.4.2 </w:t>
            </w:r>
            <w:r w:rsidR="00317F82">
              <w:rPr>
                <w:sz w:val="18"/>
                <w:szCs w:val="18"/>
              </w:rPr>
              <w:t>10% increase in reverse transfer rates annually.</w:t>
            </w:r>
          </w:p>
          <w:p w:rsidR="00642049" w:rsidRPr="0039237A" w:rsidRDefault="00642049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FB2601" w:rsidRDefault="00DF6A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4.4.1</w:t>
            </w:r>
          </w:p>
          <w:p w:rsidR="00DF6A5D" w:rsidRDefault="00DF6A5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F6A5D" w:rsidRDefault="00DF6A5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F6A5D" w:rsidRDefault="00DF6A5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F6A5D" w:rsidRDefault="00DF6A5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F6A5D" w:rsidRPr="0039237A" w:rsidRDefault="00DF6A5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4.4.2</w:t>
            </w:r>
          </w:p>
        </w:tc>
        <w:tc>
          <w:tcPr>
            <w:tcW w:w="1080" w:type="dxa"/>
            <w:shd w:val="clear" w:color="auto" w:fill="D2F1BD"/>
          </w:tcPr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4.4.1</w:t>
            </w:r>
          </w:p>
          <w:p w:rsidR="00F7363B" w:rsidRDefault="004D21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B8738A" w:rsidRDefault="00B873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B8738A" w:rsidRDefault="00B873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</w:t>
            </w:r>
          </w:p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4.4.2</w:t>
            </w:r>
          </w:p>
          <w:p w:rsidR="004D2119" w:rsidRDefault="004D21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F7363B" w:rsidRPr="0039237A" w:rsidRDefault="00B873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</w:tc>
        <w:tc>
          <w:tcPr>
            <w:tcW w:w="990" w:type="dxa"/>
            <w:shd w:val="clear" w:color="auto" w:fill="D2F1BD"/>
          </w:tcPr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4.4.1</w:t>
            </w:r>
          </w:p>
          <w:p w:rsidR="00FB2601" w:rsidRDefault="00317F8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8738A" w:rsidRDefault="00B8738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B2601" w:rsidRDefault="00FB26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4.4.2</w:t>
            </w:r>
          </w:p>
          <w:p w:rsidR="0090060B" w:rsidRPr="0039237A" w:rsidRDefault="00317F8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160CB4" w:rsidRDefault="00160CB4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jc w:val="center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4.5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4.5 Develop a method to track student goal attainment.</w:t>
            </w:r>
          </w:p>
        </w:tc>
        <w:tc>
          <w:tcPr>
            <w:tcW w:w="4050" w:type="dxa"/>
            <w:shd w:val="clear" w:color="auto" w:fill="D2F1BD"/>
          </w:tcPr>
          <w:p w:rsidR="00160CB4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4.5.1 </w:t>
            </w:r>
            <w:r w:rsidR="00160CB4" w:rsidRPr="0039237A">
              <w:rPr>
                <w:sz w:val="18"/>
                <w:szCs w:val="18"/>
              </w:rPr>
              <w:t>Develop and implement system to track adjustments in student goals.</w:t>
            </w:r>
          </w:p>
          <w:p w:rsidR="002706D4" w:rsidRDefault="002706D4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160CB4" w:rsidRDefault="00160CB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4.5.</w:t>
            </w:r>
            <w:r w:rsidR="00160CB4">
              <w:rPr>
                <w:sz w:val="18"/>
                <w:szCs w:val="18"/>
              </w:rPr>
              <w:t>2</w:t>
            </w:r>
            <w:r w:rsidRPr="0039237A">
              <w:rPr>
                <w:sz w:val="18"/>
                <w:szCs w:val="18"/>
              </w:rPr>
              <w:t xml:space="preserve"> Develop and enhance case management advising system.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4.5.</w:t>
            </w:r>
            <w:r w:rsidR="00160CB4">
              <w:rPr>
                <w:sz w:val="18"/>
                <w:szCs w:val="18"/>
              </w:rPr>
              <w:t>3</w:t>
            </w:r>
            <w:r w:rsidRPr="0039237A">
              <w:rPr>
                <w:sz w:val="18"/>
                <w:szCs w:val="18"/>
              </w:rPr>
              <w:t xml:space="preserve"> </w:t>
            </w:r>
            <w:r w:rsidR="00160CB4">
              <w:rPr>
                <w:sz w:val="18"/>
                <w:szCs w:val="18"/>
              </w:rPr>
              <w:t>Develop and implement</w:t>
            </w:r>
            <w:r w:rsidRPr="0039237A">
              <w:rPr>
                <w:sz w:val="18"/>
                <w:szCs w:val="18"/>
              </w:rPr>
              <w:t xml:space="preserve"> faculty mentoring/advising system.</w:t>
            </w: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CD38C6" w:rsidRDefault="00CD38C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4.5.1</w:t>
            </w:r>
            <w:r w:rsidR="00F7217B">
              <w:rPr>
                <w:sz w:val="18"/>
                <w:szCs w:val="18"/>
              </w:rPr>
              <w:t xml:space="preserve"> </w:t>
            </w:r>
            <w:r w:rsidR="00160CB4">
              <w:rPr>
                <w:sz w:val="18"/>
                <w:szCs w:val="18"/>
              </w:rPr>
              <w:t xml:space="preserve">System in place; </w:t>
            </w:r>
            <w:r w:rsidR="00D95497">
              <w:rPr>
                <w:sz w:val="18"/>
                <w:szCs w:val="18"/>
              </w:rPr>
              <w:t>2% increase in completion rates annually.</w:t>
            </w:r>
          </w:p>
          <w:p w:rsidR="00160CB4" w:rsidRDefault="00160CB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60CB4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4.5.2 </w:t>
            </w:r>
            <w:r w:rsidR="00CB4CC9">
              <w:rPr>
                <w:sz w:val="18"/>
                <w:szCs w:val="18"/>
              </w:rPr>
              <w:t>20% variance in persistence</w:t>
            </w:r>
            <w:r w:rsidR="00E63C17">
              <w:rPr>
                <w:sz w:val="18"/>
                <w:szCs w:val="18"/>
              </w:rPr>
              <w:t xml:space="preserve"> and success</w:t>
            </w:r>
            <w:r w:rsidR="00CB4CC9">
              <w:rPr>
                <w:sz w:val="18"/>
                <w:szCs w:val="18"/>
              </w:rPr>
              <w:t xml:space="preserve"> rates </w:t>
            </w:r>
            <w:r w:rsidR="00127EB7">
              <w:rPr>
                <w:sz w:val="18"/>
                <w:szCs w:val="18"/>
              </w:rPr>
              <w:t>between advised vs. non-advised annually.</w:t>
            </w:r>
          </w:p>
          <w:p w:rsidR="00CB4CC9" w:rsidRPr="0039237A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4.5.3 20% of faculty</w:t>
            </w:r>
            <w:r w:rsidR="00655C34">
              <w:rPr>
                <w:sz w:val="18"/>
                <w:szCs w:val="18"/>
              </w:rPr>
              <w:t xml:space="preserve"> will participate by 2011.</w:t>
            </w:r>
          </w:p>
        </w:tc>
        <w:tc>
          <w:tcPr>
            <w:tcW w:w="1080" w:type="dxa"/>
            <w:shd w:val="clear" w:color="auto" w:fill="D2F1BD"/>
          </w:tcPr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4.5.1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4.5.3</w:t>
            </w:r>
          </w:p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77411" w:rsidRDefault="00C774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B709D" w:rsidRPr="0039237A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4.5.1</w:t>
            </w:r>
          </w:p>
          <w:p w:rsidR="00D8438F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160CB4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AtD</w:t>
            </w:r>
            <w:r w:rsidR="007C5F4E">
              <w:rPr>
                <w:sz w:val="18"/>
                <w:szCs w:val="18"/>
              </w:rPr>
              <w:t>/FoE</w:t>
            </w:r>
          </w:p>
          <w:p w:rsidR="004D2119" w:rsidRDefault="004D21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</w:t>
            </w:r>
          </w:p>
          <w:p w:rsidR="00160CB4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3B709D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AtD</w:t>
            </w:r>
            <w:r w:rsidR="007C5F4E">
              <w:rPr>
                <w:sz w:val="18"/>
                <w:szCs w:val="18"/>
              </w:rPr>
              <w:t>/FoE</w:t>
            </w: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  <w:r w:rsidR="000A60C4">
              <w:rPr>
                <w:sz w:val="18"/>
                <w:szCs w:val="18"/>
              </w:rPr>
              <w:t>3</w:t>
            </w: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CB4CC9" w:rsidRPr="0039237A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AtD</w:t>
            </w:r>
            <w:r w:rsidR="007C5F4E">
              <w:rPr>
                <w:sz w:val="18"/>
                <w:szCs w:val="18"/>
              </w:rPr>
              <w:t>/FoE</w:t>
            </w:r>
          </w:p>
        </w:tc>
        <w:tc>
          <w:tcPr>
            <w:tcW w:w="990" w:type="dxa"/>
            <w:shd w:val="clear" w:color="auto" w:fill="D2F1BD"/>
          </w:tcPr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4.5.1</w:t>
            </w:r>
          </w:p>
          <w:p w:rsidR="002706D4" w:rsidRDefault="00160CB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  <w:p w:rsidR="00C77411" w:rsidRDefault="00C77411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</w:t>
            </w:r>
          </w:p>
          <w:p w:rsidR="002706D4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706D4" w:rsidRDefault="002706D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4.5.3</w:t>
            </w:r>
          </w:p>
          <w:p w:rsidR="0090060B" w:rsidRPr="0039237A" w:rsidRDefault="00781B8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776FB6" w:rsidRDefault="00776FB6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lastRenderedPageBreak/>
              <w:t>4.6</w:t>
            </w:r>
          </w:p>
        </w:tc>
        <w:tc>
          <w:tcPr>
            <w:tcW w:w="3780" w:type="dxa"/>
            <w:shd w:val="clear" w:color="auto" w:fill="D2F1BD"/>
          </w:tcPr>
          <w:p w:rsidR="00776FB6" w:rsidRDefault="00776FB6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</w:p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lastRenderedPageBreak/>
              <w:t>4.6 Provide clear degree program course requirements.</w:t>
            </w:r>
          </w:p>
        </w:tc>
        <w:tc>
          <w:tcPr>
            <w:tcW w:w="4050" w:type="dxa"/>
            <w:shd w:val="clear" w:color="auto" w:fill="D2F1BD"/>
          </w:tcPr>
          <w:p w:rsidR="00776FB6" w:rsidRDefault="00776FB6" w:rsidP="00B41904">
            <w:pPr>
              <w:spacing w:line="200" w:lineRule="exact"/>
              <w:rPr>
                <w:sz w:val="18"/>
                <w:szCs w:val="18"/>
              </w:rPr>
            </w:pPr>
          </w:p>
          <w:p w:rsidR="00CB4CC9" w:rsidRDefault="0090060B" w:rsidP="00B41904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lastRenderedPageBreak/>
              <w:t>4.6.1 Continuously evaluate degree program requirements.</w:t>
            </w:r>
          </w:p>
          <w:p w:rsidR="00CB4CC9" w:rsidRPr="00CB4CC9" w:rsidRDefault="00CB4CC9" w:rsidP="0001326C">
            <w:pPr>
              <w:pStyle w:val="ListParagraph"/>
              <w:numPr>
                <w:ilvl w:val="0"/>
                <w:numId w:val="9"/>
              </w:numPr>
              <w:spacing w:line="200" w:lineRule="exact"/>
              <w:ind w:left="342" w:hanging="90"/>
              <w:rPr>
                <w:sz w:val="18"/>
                <w:szCs w:val="18"/>
              </w:rPr>
            </w:pPr>
            <w:r w:rsidRPr="00CB4CC9">
              <w:rPr>
                <w:sz w:val="18"/>
                <w:szCs w:val="18"/>
              </w:rPr>
              <w:t>Provide clear indication of allowable course substitutions within degree plans.</w:t>
            </w:r>
          </w:p>
          <w:p w:rsidR="0090060B" w:rsidRPr="0039237A" w:rsidRDefault="0090060B" w:rsidP="0001326C">
            <w:pPr>
              <w:spacing w:line="200" w:lineRule="exact"/>
              <w:ind w:left="342" w:hanging="90"/>
              <w:rPr>
                <w:sz w:val="18"/>
                <w:szCs w:val="18"/>
              </w:rPr>
            </w:pPr>
          </w:p>
          <w:p w:rsidR="0090060B" w:rsidRPr="00CB4CC9" w:rsidRDefault="0090060B" w:rsidP="0001326C">
            <w:pPr>
              <w:pStyle w:val="ListParagraph"/>
              <w:numPr>
                <w:ilvl w:val="0"/>
                <w:numId w:val="9"/>
              </w:numPr>
              <w:spacing w:line="200" w:lineRule="exact"/>
              <w:ind w:left="342" w:hanging="90"/>
              <w:rPr>
                <w:sz w:val="18"/>
                <w:szCs w:val="18"/>
              </w:rPr>
            </w:pPr>
            <w:r w:rsidRPr="00CB4CC9">
              <w:rPr>
                <w:sz w:val="18"/>
                <w:szCs w:val="18"/>
              </w:rPr>
              <w:t>Train advisors</w:t>
            </w:r>
            <w:r w:rsidR="00CB4CC9">
              <w:rPr>
                <w:sz w:val="18"/>
                <w:szCs w:val="18"/>
              </w:rPr>
              <w:t xml:space="preserve">, counselors, </w:t>
            </w:r>
            <w:r w:rsidR="00B8155D">
              <w:rPr>
                <w:sz w:val="18"/>
                <w:szCs w:val="18"/>
              </w:rPr>
              <w:t xml:space="preserve">and </w:t>
            </w:r>
            <w:r w:rsidR="00CB4CC9">
              <w:rPr>
                <w:sz w:val="18"/>
                <w:szCs w:val="18"/>
              </w:rPr>
              <w:t>division advisors/counselors</w:t>
            </w:r>
            <w:r w:rsidRPr="00CB4CC9">
              <w:rPr>
                <w:sz w:val="18"/>
                <w:szCs w:val="18"/>
              </w:rPr>
              <w:t xml:space="preserve"> about individual degree plan</w:t>
            </w:r>
            <w:r w:rsidR="00CB4CC9">
              <w:rPr>
                <w:sz w:val="18"/>
                <w:szCs w:val="18"/>
              </w:rPr>
              <w:t>s and programs</w:t>
            </w:r>
            <w:r w:rsidRPr="00CB4CC9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shd w:val="clear" w:color="auto" w:fill="D2F1BD"/>
          </w:tcPr>
          <w:p w:rsidR="00776FB6" w:rsidRDefault="00776FB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D38C6" w:rsidRPr="0039237A" w:rsidRDefault="000021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4.6.1</w:t>
            </w:r>
            <w:r w:rsidR="00CB4CC9">
              <w:rPr>
                <w:sz w:val="18"/>
                <w:szCs w:val="18"/>
              </w:rPr>
              <w:t xml:space="preserve"> 2% increase in course completion annually, which leads to increase</w:t>
            </w:r>
            <w:r w:rsidR="00AF5A34">
              <w:rPr>
                <w:sz w:val="18"/>
                <w:szCs w:val="18"/>
              </w:rPr>
              <w:t>d</w:t>
            </w:r>
            <w:r w:rsidR="00CB4CC9">
              <w:rPr>
                <w:sz w:val="18"/>
                <w:szCs w:val="18"/>
              </w:rPr>
              <w:t xml:space="preserve"> certificate and degree completion</w:t>
            </w:r>
            <w:r w:rsidR="00AF5A34">
              <w:rPr>
                <w:sz w:val="18"/>
                <w:szCs w:val="18"/>
              </w:rPr>
              <w:t xml:space="preserve"> rates</w:t>
            </w:r>
            <w:r w:rsidR="00CB4CC9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776FB6" w:rsidRDefault="00776FB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4.6.1</w:t>
            </w:r>
          </w:p>
        </w:tc>
        <w:tc>
          <w:tcPr>
            <w:tcW w:w="1080" w:type="dxa"/>
            <w:shd w:val="clear" w:color="auto" w:fill="D2F1BD"/>
          </w:tcPr>
          <w:p w:rsidR="00776FB6" w:rsidRDefault="00776FB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4.6.1</w:t>
            </w:r>
          </w:p>
          <w:p w:rsidR="00CB4CC9" w:rsidRDefault="00CB4CC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44213B" w:rsidRDefault="0044213B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Clark</w:t>
            </w:r>
          </w:p>
          <w:p w:rsidR="0044213B" w:rsidRDefault="0044213B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44213B" w:rsidRDefault="0044213B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776FB6" w:rsidRDefault="00776FB6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Krall</w:t>
            </w:r>
          </w:p>
          <w:p w:rsidR="0044213B" w:rsidRDefault="0044213B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Harrison</w:t>
            </w:r>
          </w:p>
          <w:p w:rsidR="0044213B" w:rsidRDefault="0044213B" w:rsidP="0044213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Liebst</w:t>
            </w:r>
            <w:r w:rsidRPr="0039237A">
              <w:rPr>
                <w:sz w:val="18"/>
                <w:szCs w:val="18"/>
              </w:rPr>
              <w:t xml:space="preserve"> </w:t>
            </w:r>
          </w:p>
          <w:p w:rsidR="00C03EFB" w:rsidRPr="0039237A" w:rsidRDefault="00C03EF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4.6.1</w:t>
            </w:r>
          </w:p>
          <w:p w:rsidR="003B709D" w:rsidRDefault="0062796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2009-2011</w:t>
            </w:r>
          </w:p>
          <w:p w:rsidR="00627960" w:rsidRPr="0039237A" w:rsidRDefault="00627960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spacing w:line="200" w:lineRule="exact"/>
              <w:rPr>
                <w:rFonts w:cs="Arial"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Create effective internal and external systems of communication.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5.1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5.1 Strengthen stakeholder interactions within system.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5.1.1 </w:t>
            </w:r>
            <w:r w:rsidR="003C0FBD">
              <w:rPr>
                <w:sz w:val="18"/>
                <w:szCs w:val="18"/>
              </w:rPr>
              <w:t xml:space="preserve">Review and enhance </w:t>
            </w:r>
            <w:r w:rsidRPr="0039237A">
              <w:rPr>
                <w:sz w:val="18"/>
                <w:szCs w:val="18"/>
              </w:rPr>
              <w:t>college communications system focused on informing and receiving continual feedback.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F6651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5.1.2</w:t>
            </w:r>
            <w:r w:rsidR="0090060B" w:rsidRPr="0039237A">
              <w:rPr>
                <w:sz w:val="18"/>
                <w:szCs w:val="18"/>
              </w:rPr>
              <w:t xml:space="preserve"> Assemble community-based advisory groups to strengthen relationships that jointly impact the communities collectively served.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5.1.1 Focus group and survey results </w:t>
            </w:r>
            <w:r w:rsidR="000B40A6">
              <w:rPr>
                <w:sz w:val="18"/>
                <w:szCs w:val="18"/>
              </w:rPr>
              <w:t>indicate increased satisfaction.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5.1.2 </w:t>
            </w:r>
            <w:r w:rsidR="000B40A6">
              <w:rPr>
                <w:sz w:val="18"/>
                <w:szCs w:val="18"/>
              </w:rPr>
              <w:t>Increased enrollments, scholarships, resources, and levels of community involvement.</w:t>
            </w:r>
          </w:p>
        </w:tc>
        <w:tc>
          <w:tcPr>
            <w:tcW w:w="1080" w:type="dxa"/>
            <w:shd w:val="clear" w:color="auto" w:fill="D2F1BD"/>
          </w:tcPr>
          <w:p w:rsidR="0090060B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5.1.2</w:t>
            </w:r>
          </w:p>
          <w:p w:rsidR="00CC6401" w:rsidRPr="0039237A" w:rsidRDefault="00CC64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$10,000 annually.</w:t>
            </w:r>
          </w:p>
        </w:tc>
        <w:tc>
          <w:tcPr>
            <w:tcW w:w="1080" w:type="dxa"/>
            <w:shd w:val="clear" w:color="auto" w:fill="D2F1BD"/>
          </w:tcPr>
          <w:p w:rsidR="0084096D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5.1.1 </w:t>
            </w:r>
          </w:p>
          <w:p w:rsidR="0090060B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4096D" w:rsidRDefault="0084096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4096D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5.1.2 </w:t>
            </w:r>
          </w:p>
          <w:p w:rsidR="000B40A6" w:rsidRPr="0039237A" w:rsidRDefault="000B40A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5.1.1 2009-2011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B40A6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5.1.2 2009-2011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5.2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5.2 Expand a system-wide approach to sharing best practices.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5.3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5.3 Implement a consistent emergency/crisis notification and response plan.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5.4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5.4 Continue to define LSCS brand to improve system recognition, cohesion and pride.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Provide quality student focused service.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6.1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6.1 Develop mandatory student orientation programs to meet needs of diverse student population.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6.1.1 Implement a variety of orientation delivery systems: Web-based, DVD, live, group, and one-on-one orientation formats.</w:t>
            </w:r>
          </w:p>
          <w:p w:rsidR="00FE10DA" w:rsidRDefault="00FE10D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FE10DA" w:rsidRDefault="0090060B" w:rsidP="0001326C">
            <w:pPr>
              <w:pStyle w:val="ListParagraph"/>
              <w:numPr>
                <w:ilvl w:val="0"/>
                <w:numId w:val="10"/>
              </w:numPr>
              <w:spacing w:line="200" w:lineRule="exact"/>
              <w:rPr>
                <w:sz w:val="18"/>
                <w:szCs w:val="18"/>
              </w:rPr>
            </w:pPr>
            <w:r w:rsidRPr="00FE10DA">
              <w:rPr>
                <w:sz w:val="18"/>
                <w:szCs w:val="18"/>
              </w:rPr>
              <w:t>Implement flexible orientation schedules to meet student needs.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810A2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  <w:r w:rsidR="00FE10D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Implement non-compliance </w:t>
            </w:r>
            <w:r w:rsidR="0090060B" w:rsidRPr="0039237A">
              <w:rPr>
                <w:sz w:val="18"/>
                <w:szCs w:val="18"/>
              </w:rPr>
              <w:t>hold status on students who do not attend orientations.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6.1.</w:t>
            </w:r>
            <w:r w:rsidR="00FE10DA">
              <w:rPr>
                <w:sz w:val="18"/>
                <w:szCs w:val="18"/>
              </w:rPr>
              <w:t>3</w:t>
            </w:r>
            <w:r w:rsidRPr="0039237A">
              <w:rPr>
                <w:sz w:val="18"/>
                <w:szCs w:val="18"/>
              </w:rPr>
              <w:t xml:space="preserve"> </w:t>
            </w:r>
            <w:r w:rsidR="00FE10DA">
              <w:rPr>
                <w:sz w:val="18"/>
                <w:szCs w:val="18"/>
              </w:rPr>
              <w:t>Expand advising</w:t>
            </w:r>
            <w:r w:rsidRPr="0039237A">
              <w:rPr>
                <w:sz w:val="18"/>
                <w:szCs w:val="18"/>
              </w:rPr>
              <w:t xml:space="preserve"> for all incoming </w:t>
            </w:r>
            <w:r w:rsidR="00FE10DA">
              <w:rPr>
                <w:sz w:val="18"/>
                <w:szCs w:val="18"/>
              </w:rPr>
              <w:t xml:space="preserve">FTIC </w:t>
            </w:r>
            <w:r w:rsidRPr="0039237A">
              <w:rPr>
                <w:sz w:val="18"/>
                <w:szCs w:val="18"/>
              </w:rPr>
              <w:t>students.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235F3B" w:rsidRDefault="00235F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  <w:r w:rsidR="002F6D86">
              <w:rPr>
                <w:sz w:val="18"/>
                <w:szCs w:val="18"/>
              </w:rPr>
              <w:t xml:space="preserve"> – 6.1.3</w:t>
            </w:r>
            <w:r w:rsidR="00011F90">
              <w:rPr>
                <w:sz w:val="18"/>
                <w:szCs w:val="18"/>
              </w:rPr>
              <w:t xml:space="preserve"> </w:t>
            </w:r>
            <w:r w:rsidR="00655C34">
              <w:rPr>
                <w:sz w:val="18"/>
                <w:szCs w:val="18"/>
              </w:rPr>
              <w:t>6</w:t>
            </w:r>
            <w:r w:rsidR="002044F4">
              <w:rPr>
                <w:sz w:val="18"/>
                <w:szCs w:val="18"/>
              </w:rPr>
              <w:t xml:space="preserve">0% of FTIC students will participate in orientation by </w:t>
            </w:r>
            <w:r w:rsidR="00655C34">
              <w:rPr>
                <w:sz w:val="18"/>
                <w:szCs w:val="18"/>
              </w:rPr>
              <w:t>Fall</w:t>
            </w:r>
            <w:r w:rsidR="002044F4">
              <w:rPr>
                <w:sz w:val="18"/>
                <w:szCs w:val="18"/>
              </w:rPr>
              <w:t xml:space="preserve"> 2010</w:t>
            </w:r>
            <w:r w:rsidR="00DB459C">
              <w:rPr>
                <w:sz w:val="18"/>
                <w:szCs w:val="18"/>
              </w:rPr>
              <w:t>,</w:t>
            </w:r>
            <w:r w:rsidR="002044F4">
              <w:rPr>
                <w:sz w:val="18"/>
                <w:szCs w:val="18"/>
              </w:rPr>
              <w:t xml:space="preserve"> with a 10% increase </w:t>
            </w:r>
            <w:r w:rsidR="00655C34">
              <w:rPr>
                <w:sz w:val="18"/>
                <w:szCs w:val="18"/>
              </w:rPr>
              <w:t>annually thereafter.</w:t>
            </w:r>
          </w:p>
          <w:p w:rsidR="007C20C0" w:rsidRPr="00235F3B" w:rsidRDefault="007C20C0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0060B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  <w:p w:rsidR="004011A5" w:rsidRDefault="00B3564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6.1.2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6.1.3</w:t>
            </w:r>
          </w:p>
          <w:p w:rsidR="006D02B6" w:rsidRDefault="006D02B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 to 4.2.1</w:t>
            </w:r>
          </w:p>
          <w:p w:rsidR="006D02B6" w:rsidRPr="0039237A" w:rsidRDefault="006D02B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</w:tc>
        <w:tc>
          <w:tcPr>
            <w:tcW w:w="1080" w:type="dxa"/>
            <w:shd w:val="clear" w:color="auto" w:fill="D2F1BD"/>
          </w:tcPr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  <w:p w:rsidR="003B709D" w:rsidRDefault="002044F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2044F4" w:rsidRDefault="002044F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  <w:p w:rsidR="002044F4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57F2" w:rsidRDefault="000E57F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044F4" w:rsidRDefault="002044F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57F2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6.1.2</w:t>
            </w:r>
            <w:r w:rsidR="00011F90">
              <w:rPr>
                <w:sz w:val="18"/>
                <w:szCs w:val="18"/>
              </w:rPr>
              <w:t xml:space="preserve"> </w:t>
            </w:r>
          </w:p>
          <w:p w:rsidR="000E57F2" w:rsidRDefault="000E57F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E57F2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6.1.3</w:t>
            </w:r>
            <w:r w:rsidR="00011F90">
              <w:rPr>
                <w:sz w:val="18"/>
                <w:szCs w:val="18"/>
              </w:rPr>
              <w:t xml:space="preserve"> </w:t>
            </w:r>
          </w:p>
          <w:p w:rsidR="002044F4" w:rsidRDefault="002044F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90060B" w:rsidRPr="0039237A" w:rsidRDefault="000E57F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</w:tc>
        <w:tc>
          <w:tcPr>
            <w:tcW w:w="990" w:type="dxa"/>
            <w:shd w:val="clear" w:color="auto" w:fill="D2F1BD"/>
          </w:tcPr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  <w:p w:rsidR="00655C34" w:rsidRDefault="00655C3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:rsidR="003B709D" w:rsidRDefault="002044F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044F4" w:rsidRDefault="002044F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044F4" w:rsidRDefault="002044F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6.1.2</w:t>
            </w:r>
          </w:p>
          <w:p w:rsidR="003B709D" w:rsidRDefault="000746D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B709D" w:rsidRDefault="003B709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6.1.3</w:t>
            </w:r>
          </w:p>
          <w:p w:rsidR="0090060B" w:rsidRPr="0039237A" w:rsidRDefault="000746D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6.2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6.2 Strengthen and improve visibility of student and on-line support services.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6.2.1 Implement on</w:t>
            </w:r>
            <w:r w:rsidR="004C7F80">
              <w:rPr>
                <w:sz w:val="18"/>
                <w:szCs w:val="18"/>
              </w:rPr>
              <w:t>-</w:t>
            </w:r>
            <w:r w:rsidRPr="0039237A">
              <w:rPr>
                <w:sz w:val="18"/>
                <w:szCs w:val="18"/>
              </w:rPr>
              <w:t>line “HELP!” contact information system.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366F25" w:rsidRDefault="00366F25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DC2223" w:rsidRDefault="00DC222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6.2.2 Increase actual tech support </w:t>
            </w:r>
            <w:r w:rsidR="00B67499">
              <w:rPr>
                <w:sz w:val="18"/>
                <w:szCs w:val="18"/>
              </w:rPr>
              <w:t xml:space="preserve">to </w:t>
            </w:r>
            <w:r w:rsidRPr="0039237A">
              <w:rPr>
                <w:sz w:val="18"/>
                <w:szCs w:val="18"/>
              </w:rPr>
              <w:t>personnel by offering live chat services.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A40C3B" w:rsidRDefault="00A40C3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6.2.3 Implement testing/admissions/registration processes and protocol</w:t>
            </w:r>
            <w:r w:rsidR="00B67499">
              <w:rPr>
                <w:sz w:val="18"/>
                <w:szCs w:val="18"/>
              </w:rPr>
              <w:t>s</w:t>
            </w:r>
            <w:r w:rsidRPr="0039237A">
              <w:rPr>
                <w:sz w:val="18"/>
                <w:szCs w:val="18"/>
              </w:rPr>
              <w:t xml:space="preserve"> compatible with online delivery systems.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235F3B" w:rsidRDefault="00235F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6.2.1</w:t>
            </w:r>
            <w:r w:rsidR="00F93074">
              <w:rPr>
                <w:sz w:val="18"/>
                <w:szCs w:val="18"/>
              </w:rPr>
              <w:t xml:space="preserve"> </w:t>
            </w:r>
            <w:r w:rsidR="002044F4">
              <w:rPr>
                <w:sz w:val="18"/>
                <w:szCs w:val="18"/>
              </w:rPr>
              <w:t xml:space="preserve">Establish baseline in Spring 2010 and increase </w:t>
            </w:r>
            <w:r w:rsidR="002044F4">
              <w:rPr>
                <w:sz w:val="18"/>
                <w:szCs w:val="18"/>
              </w:rPr>
              <w:lastRenderedPageBreak/>
              <w:t>response rates 2% per semester.</w:t>
            </w:r>
          </w:p>
          <w:p w:rsidR="00DC2223" w:rsidRDefault="00DC222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67499" w:rsidRDefault="00B6749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6.2.2 2% increase in user satisfaction.</w:t>
            </w:r>
          </w:p>
          <w:p w:rsidR="00B67499" w:rsidRDefault="00B6749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0C3B" w:rsidRDefault="00A40C3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67499" w:rsidRPr="00235F3B" w:rsidRDefault="00B67499" w:rsidP="00F6661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6.2.3 5% increase in use of online serves </w:t>
            </w:r>
            <w:r w:rsidR="00F66618">
              <w:rPr>
                <w:sz w:val="18"/>
                <w:szCs w:val="18"/>
              </w:rPr>
              <w:t>annually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D2F1BD"/>
          </w:tcPr>
          <w:p w:rsidR="0090060B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6.2.1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C2223" w:rsidRDefault="00DC222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6.2.2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0C3B" w:rsidRDefault="00A40C3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Pr="0039237A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6.2.3</w:t>
            </w:r>
          </w:p>
        </w:tc>
        <w:tc>
          <w:tcPr>
            <w:tcW w:w="1080" w:type="dxa"/>
            <w:shd w:val="clear" w:color="auto" w:fill="D2F1BD"/>
          </w:tcPr>
          <w:p w:rsidR="000E57F2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6.2.1</w:t>
            </w:r>
          </w:p>
          <w:p w:rsidR="000E57F2" w:rsidRDefault="000E57F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66F25" w:rsidRDefault="00366F2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C2223" w:rsidRDefault="00DC222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6.2.2</w:t>
            </w:r>
          </w:p>
          <w:p w:rsidR="00853F32" w:rsidRDefault="000E57F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Juelg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40C3B" w:rsidRDefault="00A40C3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6.2.3</w:t>
            </w:r>
          </w:p>
          <w:p w:rsidR="00853F32" w:rsidRDefault="000E57F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  <w:p w:rsidR="00B67499" w:rsidRDefault="00B6749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B67499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</w:tc>
        <w:tc>
          <w:tcPr>
            <w:tcW w:w="99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6.2.1</w:t>
            </w:r>
          </w:p>
          <w:p w:rsidR="00B379A9" w:rsidRDefault="00D24B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34426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2010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C2223" w:rsidRDefault="00DC222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6.2.2</w:t>
            </w:r>
          </w:p>
          <w:p w:rsidR="00B379A9" w:rsidRDefault="00D24B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A40C3B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6.2.3</w:t>
            </w:r>
          </w:p>
          <w:p w:rsidR="00D24B01" w:rsidRPr="0039237A" w:rsidRDefault="00D24B01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A40C3B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6.3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6.3 Offer non-English student service assistance to speakers of other languages.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6.3.1 Indentify and enlist </w:t>
            </w:r>
            <w:r w:rsidR="00B67499">
              <w:rPr>
                <w:sz w:val="18"/>
                <w:szCs w:val="18"/>
              </w:rPr>
              <w:t xml:space="preserve">a corps of employee </w:t>
            </w:r>
            <w:r w:rsidRPr="0039237A">
              <w:rPr>
                <w:sz w:val="18"/>
                <w:szCs w:val="18"/>
              </w:rPr>
              <w:t>speakers of other languages</w:t>
            </w:r>
            <w:r w:rsidR="00B67499">
              <w:rPr>
                <w:sz w:val="18"/>
                <w:szCs w:val="18"/>
              </w:rPr>
              <w:t xml:space="preserve"> to assist non-English speaking </w:t>
            </w:r>
            <w:r w:rsidRPr="0039237A">
              <w:rPr>
                <w:sz w:val="18"/>
                <w:szCs w:val="18"/>
              </w:rPr>
              <w:t>students and visitors.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B67499" w:rsidRDefault="00B67499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6.3.2 Implement multi-language section of student services Web site.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0C24A4" w:rsidRDefault="000C24A4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6.3.3 Create multi-language versions of printed communications.</w:t>
            </w:r>
          </w:p>
        </w:tc>
        <w:tc>
          <w:tcPr>
            <w:tcW w:w="2250" w:type="dxa"/>
            <w:shd w:val="clear" w:color="auto" w:fill="D2F1BD"/>
          </w:tcPr>
          <w:p w:rsidR="0090060B" w:rsidRDefault="00235F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  <w:r w:rsidR="00E30AE6">
              <w:rPr>
                <w:sz w:val="18"/>
                <w:szCs w:val="18"/>
              </w:rPr>
              <w:t xml:space="preserve"> Number of employees that </w:t>
            </w:r>
            <w:r w:rsidR="00B67499">
              <w:rPr>
                <w:sz w:val="18"/>
                <w:szCs w:val="18"/>
              </w:rPr>
              <w:t>participate and increased levels of satisfaction.</w:t>
            </w:r>
          </w:p>
          <w:p w:rsidR="00235F3B" w:rsidRDefault="00235F3B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235F3B" w:rsidRDefault="00235F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</w:t>
            </w:r>
            <w:r w:rsidR="00E30AE6">
              <w:rPr>
                <w:sz w:val="18"/>
                <w:szCs w:val="18"/>
              </w:rPr>
              <w:t xml:space="preserve"> Number of </w:t>
            </w:r>
            <w:r w:rsidR="00B67499">
              <w:rPr>
                <w:sz w:val="18"/>
                <w:szCs w:val="18"/>
              </w:rPr>
              <w:t>hits on Web site</w:t>
            </w:r>
            <w:r w:rsidR="00663386">
              <w:rPr>
                <w:sz w:val="18"/>
                <w:szCs w:val="18"/>
              </w:rPr>
              <w:t>.</w:t>
            </w:r>
          </w:p>
          <w:p w:rsidR="000C24A4" w:rsidRDefault="000C24A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C3638" w:rsidRDefault="00BC363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35F3B" w:rsidRPr="0039237A" w:rsidRDefault="00235F3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  <w:r w:rsidR="00E30AE6">
              <w:rPr>
                <w:sz w:val="18"/>
                <w:szCs w:val="18"/>
              </w:rPr>
              <w:t xml:space="preserve"> </w:t>
            </w:r>
            <w:r w:rsidR="000C24A4">
              <w:rPr>
                <w:sz w:val="18"/>
                <w:szCs w:val="18"/>
              </w:rPr>
              <w:t>5% increase in the number of inquiries</w:t>
            </w:r>
            <w:r w:rsidR="00663386">
              <w:rPr>
                <w:sz w:val="18"/>
                <w:szCs w:val="18"/>
              </w:rPr>
              <w:t xml:space="preserve"> annually.</w:t>
            </w:r>
          </w:p>
        </w:tc>
        <w:tc>
          <w:tcPr>
            <w:tcW w:w="1080" w:type="dxa"/>
            <w:shd w:val="clear" w:color="auto" w:fill="D2F1BD"/>
          </w:tcPr>
          <w:p w:rsidR="000E546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</w:t>
            </w: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11A5" w:rsidRDefault="004011A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</w:p>
          <w:p w:rsidR="00652DAC" w:rsidRPr="0039237A" w:rsidRDefault="00652DA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$5,000 annually.</w:t>
            </w:r>
          </w:p>
        </w:tc>
        <w:tc>
          <w:tcPr>
            <w:tcW w:w="108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  <w:p w:rsidR="00B67499" w:rsidRDefault="00B6749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B379A9" w:rsidRDefault="001C4B4B" w:rsidP="0001326C">
            <w:pPr>
              <w:spacing w:line="200" w:lineRule="exact"/>
              <w:ind w:left="-18"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Dement</w:t>
            </w: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</w:t>
            </w:r>
          </w:p>
          <w:p w:rsidR="00BC3638" w:rsidRDefault="00BC36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Lambert</w:t>
            </w:r>
          </w:p>
          <w:p w:rsidR="00E317A0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1C4B4B" w:rsidRDefault="001C4B4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</w:p>
          <w:p w:rsidR="00E317A0" w:rsidRPr="0039237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</w:tc>
        <w:tc>
          <w:tcPr>
            <w:tcW w:w="99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  <w:p w:rsidR="00B379A9" w:rsidRDefault="00B6749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Fall </w:t>
            </w:r>
            <w:r w:rsidR="000E5465">
              <w:rPr>
                <w:sz w:val="18"/>
                <w:szCs w:val="18"/>
              </w:rPr>
              <w:t>2009</w:t>
            </w: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</w:t>
            </w:r>
          </w:p>
          <w:p w:rsidR="000C24A4" w:rsidRDefault="000E5465" w:rsidP="0001326C">
            <w:pPr>
              <w:spacing w:line="200" w:lineRule="exact"/>
              <w:ind w:left="-18"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B67499">
              <w:rPr>
                <w:sz w:val="18"/>
                <w:szCs w:val="18"/>
              </w:rPr>
              <w:t xml:space="preserve">ring </w:t>
            </w:r>
            <w:r>
              <w:rPr>
                <w:sz w:val="18"/>
                <w:szCs w:val="18"/>
              </w:rPr>
              <w:t>2010</w:t>
            </w:r>
          </w:p>
          <w:p w:rsidR="00BC3638" w:rsidRDefault="00BC3638" w:rsidP="0001326C">
            <w:pPr>
              <w:spacing w:line="200" w:lineRule="exact"/>
              <w:ind w:left="-18" w:firstLine="18"/>
              <w:rPr>
                <w:sz w:val="18"/>
                <w:szCs w:val="18"/>
              </w:rPr>
            </w:pPr>
          </w:p>
          <w:p w:rsidR="0090060B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</w:p>
          <w:p w:rsidR="000E5465" w:rsidRPr="0039237A" w:rsidRDefault="000E546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2009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6.4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6.4 Streamline process for the continuous improvement and updating of the LSCS website.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6.5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6.5 Improve Internet and web based media and communication formats to promote student engagement.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spacing w:line="200" w:lineRule="exact"/>
              <w:rPr>
                <w:rFonts w:cs="Arial"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Create efficiencies in operation in resource allocation.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7.1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7.1 Implement and streamline business procedures and management infrastructure across system.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7.2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7.2 Implement technology to increase efficiency and promote stewardship of natural resources.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7.3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7.3 Strengthen guidelines and protocols for the use of external service providers.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D44C97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D44C97">
              <w:rPr>
                <w:rFonts w:cs="Arial"/>
                <w:sz w:val="18"/>
                <w:szCs w:val="18"/>
              </w:rPr>
              <w:t>7.4</w:t>
            </w:r>
          </w:p>
        </w:tc>
        <w:tc>
          <w:tcPr>
            <w:tcW w:w="3780" w:type="dxa"/>
            <w:shd w:val="clear" w:color="auto" w:fill="D2F1BD"/>
          </w:tcPr>
          <w:p w:rsidR="0090060B" w:rsidRPr="00D44C97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D44C97">
              <w:rPr>
                <w:rFonts w:cs="Arial"/>
                <w:sz w:val="18"/>
                <w:szCs w:val="18"/>
              </w:rPr>
              <w:t>7.4 Improve effectiveness to assess the stewardship of state, local, and federal funds.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D44C97" w:rsidP="0001326C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7.4.1 </w:t>
            </w:r>
            <w:r w:rsidR="008B469F">
              <w:rPr>
                <w:sz w:val="18"/>
                <w:szCs w:val="18"/>
              </w:rPr>
              <w:t>Collaborate with external organizations and agenci</w:t>
            </w:r>
            <w:r w:rsidR="0089464A">
              <w:rPr>
                <w:sz w:val="18"/>
                <w:szCs w:val="18"/>
              </w:rPr>
              <w:t xml:space="preserve">es that support and enhance </w:t>
            </w:r>
            <w:r w:rsidR="008B469F">
              <w:rPr>
                <w:sz w:val="18"/>
                <w:szCs w:val="18"/>
              </w:rPr>
              <w:t>educational and student initiatives.</w:t>
            </w:r>
          </w:p>
          <w:p w:rsidR="0090060B" w:rsidRPr="0039237A" w:rsidRDefault="0090060B" w:rsidP="0001326C">
            <w:pPr>
              <w:pStyle w:val="NoSpacing"/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Default="00141D6F" w:rsidP="0001326C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7.4.2</w:t>
            </w:r>
            <w:r w:rsidR="0090060B" w:rsidRPr="003923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Assist college departments and centers with their goals.</w:t>
            </w:r>
          </w:p>
          <w:p w:rsidR="0090060B" w:rsidRPr="00396BC1" w:rsidRDefault="0090060B" w:rsidP="00D56456">
            <w:pPr>
              <w:pStyle w:val="NoSpacing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Default="0085255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7.4.1</w:t>
            </w:r>
            <w:r w:rsidR="00E17123">
              <w:rPr>
                <w:sz w:val="18"/>
                <w:szCs w:val="18"/>
              </w:rPr>
              <w:t xml:space="preserve"> </w:t>
            </w:r>
            <w:r w:rsidR="00CC0F64">
              <w:rPr>
                <w:sz w:val="18"/>
                <w:szCs w:val="18"/>
              </w:rPr>
              <w:t>I</w:t>
            </w:r>
            <w:r w:rsidR="001E7190">
              <w:rPr>
                <w:sz w:val="18"/>
                <w:szCs w:val="18"/>
              </w:rPr>
              <w:t>ncrease in partnerships</w:t>
            </w:r>
            <w:r w:rsidR="00D05B1C">
              <w:rPr>
                <w:sz w:val="18"/>
                <w:szCs w:val="18"/>
              </w:rPr>
              <w:t>.</w:t>
            </w:r>
          </w:p>
          <w:p w:rsidR="00852555" w:rsidRDefault="0085255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6A1DC8" w:rsidRDefault="006A1DC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852555" w:rsidRPr="0039237A" w:rsidRDefault="00852555" w:rsidP="00D56456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7.4.2</w:t>
            </w:r>
            <w:r w:rsidR="00E17123">
              <w:rPr>
                <w:sz w:val="18"/>
                <w:szCs w:val="18"/>
              </w:rPr>
              <w:t xml:space="preserve"> </w:t>
            </w:r>
            <w:r w:rsidR="00D56456">
              <w:rPr>
                <w:sz w:val="18"/>
                <w:szCs w:val="18"/>
              </w:rPr>
              <w:t xml:space="preserve">Budgets are aligned with college priorities. </w:t>
            </w:r>
            <w:r w:rsidR="00D56456">
              <w:rPr>
                <w:sz w:val="18"/>
                <w:szCs w:val="18"/>
              </w:rPr>
              <w:lastRenderedPageBreak/>
              <w:t>Budgets are monitored and balanced.</w:t>
            </w:r>
          </w:p>
        </w:tc>
        <w:tc>
          <w:tcPr>
            <w:tcW w:w="108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7.4.1</w:t>
            </w:r>
            <w:r w:rsidR="00453C8D">
              <w:rPr>
                <w:sz w:val="18"/>
                <w:szCs w:val="18"/>
              </w:rPr>
              <w:t xml:space="preserve"> </w:t>
            </w:r>
          </w:p>
          <w:p w:rsidR="00D05B1C" w:rsidRDefault="00D05B1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05B1C" w:rsidRDefault="00D05B1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7.4.2</w:t>
            </w:r>
          </w:p>
          <w:p w:rsidR="00DD7F26" w:rsidRDefault="00DD7F2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05B1C" w:rsidRPr="0039237A" w:rsidRDefault="00D05B1C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C54608" w:rsidRDefault="00C5460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7.4.1</w:t>
            </w:r>
          </w:p>
          <w:p w:rsidR="0090060B" w:rsidRDefault="00141D6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141D6F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C54608" w:rsidRDefault="00C5460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54608" w:rsidRDefault="00C5460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</w:t>
            </w:r>
            <w:r w:rsidR="00A04CCE">
              <w:rPr>
                <w:sz w:val="18"/>
                <w:szCs w:val="18"/>
              </w:rPr>
              <w:t>2</w:t>
            </w:r>
          </w:p>
          <w:p w:rsidR="00C54608" w:rsidRPr="0039237A" w:rsidRDefault="0092667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Boley</w:t>
            </w:r>
          </w:p>
        </w:tc>
        <w:tc>
          <w:tcPr>
            <w:tcW w:w="99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7.4.1</w:t>
            </w:r>
          </w:p>
          <w:p w:rsidR="00B379A9" w:rsidRDefault="00687E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7.4.2</w:t>
            </w:r>
          </w:p>
          <w:p w:rsidR="00B379A9" w:rsidRDefault="00205F74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</w:t>
            </w:r>
            <w:r>
              <w:rPr>
                <w:sz w:val="18"/>
                <w:szCs w:val="18"/>
              </w:rPr>
              <w:lastRenderedPageBreak/>
              <w:t>2011</w:t>
            </w:r>
          </w:p>
          <w:p w:rsidR="00003346" w:rsidRPr="0039237A" w:rsidRDefault="00003346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7.5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7.5 Implement a data driven system to support system-wide fiscal functions.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Develop and maintain mutually constructive community partnerships.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8.1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8.1 Strengthen innovative relationships with local industries, healthcare community, state agencies, educational partners and civic organizations</w:t>
            </w:r>
            <w:r w:rsidR="00954B9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050" w:type="dxa"/>
            <w:shd w:val="clear" w:color="auto" w:fill="D2F1BD"/>
          </w:tcPr>
          <w:p w:rsidR="0090060B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8.1.1 </w:t>
            </w:r>
            <w:r w:rsidR="00EA6352">
              <w:rPr>
                <w:sz w:val="18"/>
                <w:szCs w:val="18"/>
              </w:rPr>
              <w:t xml:space="preserve">Position LSC-North Harris as the major provider of high skill, technical educational certificate and degree programs through: </w:t>
            </w:r>
          </w:p>
          <w:p w:rsidR="00EA6352" w:rsidRDefault="00EA6352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EA6352" w:rsidRDefault="00EA6352" w:rsidP="0001326C">
            <w:pPr>
              <w:pStyle w:val="ListParagraph"/>
              <w:numPr>
                <w:ilvl w:val="0"/>
                <w:numId w:val="11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5C0C0B">
              <w:rPr>
                <w:sz w:val="18"/>
                <w:szCs w:val="18"/>
              </w:rPr>
              <w:t>Partnerships with area hospital and health care agencies, local industries, and TSU educational partnership</w:t>
            </w:r>
            <w:r w:rsidR="00863BB3">
              <w:rPr>
                <w:sz w:val="18"/>
                <w:szCs w:val="18"/>
              </w:rPr>
              <w:t>.</w:t>
            </w:r>
          </w:p>
          <w:p w:rsidR="00863BB3" w:rsidRPr="005C0C0B" w:rsidRDefault="00863BB3" w:rsidP="0001326C">
            <w:pPr>
              <w:pStyle w:val="ListParagraph"/>
              <w:spacing w:line="200" w:lineRule="exact"/>
              <w:ind w:left="522"/>
              <w:rPr>
                <w:sz w:val="18"/>
                <w:szCs w:val="18"/>
              </w:rPr>
            </w:pPr>
          </w:p>
          <w:p w:rsidR="00EA6352" w:rsidRDefault="00FA4F23" w:rsidP="0001326C">
            <w:pPr>
              <w:pStyle w:val="ListParagraph"/>
              <w:numPr>
                <w:ilvl w:val="0"/>
                <w:numId w:val="11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Establishment of a health </w:t>
            </w:r>
            <w:r w:rsidR="00EA6352" w:rsidRPr="005C0C0B">
              <w:rPr>
                <w:sz w:val="18"/>
                <w:szCs w:val="18"/>
              </w:rPr>
              <w:t>care regional training center</w:t>
            </w:r>
            <w:r w:rsidR="00863BB3">
              <w:rPr>
                <w:sz w:val="18"/>
                <w:szCs w:val="18"/>
              </w:rPr>
              <w:t>.</w:t>
            </w:r>
          </w:p>
          <w:p w:rsidR="00863BB3" w:rsidRPr="005C0C0B" w:rsidRDefault="00863BB3" w:rsidP="0001326C">
            <w:pPr>
              <w:pStyle w:val="ListParagraph"/>
              <w:spacing w:line="200" w:lineRule="exact"/>
              <w:ind w:left="522"/>
              <w:rPr>
                <w:sz w:val="18"/>
                <w:szCs w:val="18"/>
              </w:rPr>
            </w:pPr>
          </w:p>
          <w:p w:rsidR="00EA6352" w:rsidRDefault="00EA6352" w:rsidP="0001326C">
            <w:pPr>
              <w:pStyle w:val="ListParagraph"/>
              <w:numPr>
                <w:ilvl w:val="0"/>
                <w:numId w:val="11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5C0C0B">
              <w:rPr>
                <w:sz w:val="18"/>
                <w:szCs w:val="18"/>
              </w:rPr>
              <w:t>Expansion and/or development of health care programs</w:t>
            </w:r>
            <w:r w:rsidR="00863BB3">
              <w:rPr>
                <w:sz w:val="18"/>
                <w:szCs w:val="18"/>
              </w:rPr>
              <w:t>.</w:t>
            </w:r>
          </w:p>
          <w:p w:rsidR="00863BB3" w:rsidRPr="00591A0D" w:rsidRDefault="00863BB3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A6352" w:rsidRDefault="00EA6352" w:rsidP="0001326C">
            <w:pPr>
              <w:pStyle w:val="ListParagraph"/>
              <w:numPr>
                <w:ilvl w:val="0"/>
                <w:numId w:val="11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5C0C0B">
              <w:rPr>
                <w:sz w:val="18"/>
                <w:szCs w:val="18"/>
              </w:rPr>
              <w:t>Building of a new center in the southwest</w:t>
            </w:r>
            <w:r w:rsidR="005C0C0B" w:rsidRPr="005C0C0B">
              <w:rPr>
                <w:sz w:val="18"/>
                <w:szCs w:val="18"/>
              </w:rPr>
              <w:t xml:space="preserve"> sector of the college’s service area to offer accessible courses and programs.</w:t>
            </w:r>
          </w:p>
          <w:p w:rsidR="00863BB3" w:rsidRPr="005C0C0B" w:rsidRDefault="00863BB3" w:rsidP="0001326C">
            <w:pPr>
              <w:pStyle w:val="ListParagraph"/>
              <w:spacing w:line="200" w:lineRule="exact"/>
              <w:ind w:left="522"/>
              <w:rPr>
                <w:sz w:val="18"/>
                <w:szCs w:val="18"/>
              </w:rPr>
            </w:pPr>
          </w:p>
          <w:p w:rsidR="0090060B" w:rsidRPr="006D165E" w:rsidRDefault="005C0C0B" w:rsidP="0001326C">
            <w:pPr>
              <w:pStyle w:val="ListParagraph"/>
              <w:numPr>
                <w:ilvl w:val="0"/>
                <w:numId w:val="11"/>
              </w:numPr>
              <w:spacing w:line="200" w:lineRule="exact"/>
              <w:ind w:left="522" w:hanging="180"/>
              <w:rPr>
                <w:sz w:val="18"/>
                <w:szCs w:val="18"/>
              </w:rPr>
            </w:pPr>
            <w:r w:rsidRPr="005C0C0B">
              <w:rPr>
                <w:sz w:val="18"/>
                <w:szCs w:val="18"/>
              </w:rPr>
              <w:t>Development of CE and credit workforce programs that are in highest demand.</w:t>
            </w:r>
          </w:p>
        </w:tc>
        <w:tc>
          <w:tcPr>
            <w:tcW w:w="2250" w:type="dxa"/>
            <w:shd w:val="clear" w:color="auto" w:fill="D2F1BD"/>
          </w:tcPr>
          <w:p w:rsidR="00852555" w:rsidRPr="0039237A" w:rsidRDefault="00852555" w:rsidP="00D5645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8.1.1</w:t>
            </w:r>
            <w:r w:rsidR="00B56F82">
              <w:rPr>
                <w:sz w:val="18"/>
                <w:szCs w:val="18"/>
              </w:rPr>
              <w:t xml:space="preserve"> </w:t>
            </w:r>
            <w:r w:rsidR="00863BB3">
              <w:rPr>
                <w:sz w:val="18"/>
                <w:szCs w:val="18"/>
              </w:rPr>
              <w:t xml:space="preserve">5% increase in overall awarding of degrees and certificates </w:t>
            </w:r>
            <w:r w:rsidR="00D56456">
              <w:rPr>
                <w:sz w:val="18"/>
                <w:szCs w:val="18"/>
              </w:rPr>
              <w:t>annually.</w:t>
            </w:r>
          </w:p>
        </w:tc>
        <w:tc>
          <w:tcPr>
            <w:tcW w:w="1080" w:type="dxa"/>
            <w:shd w:val="clear" w:color="auto" w:fill="D2F1BD"/>
          </w:tcPr>
          <w:p w:rsidR="00B379A9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8.1.1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FB30D5" w:rsidRDefault="00FB30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8.1.1</w:t>
            </w:r>
          </w:p>
          <w:p w:rsidR="009B3A82" w:rsidRDefault="009B3A8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Head</w:t>
            </w:r>
          </w:p>
          <w:p w:rsidR="00FB30D5" w:rsidRDefault="00FB30D5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 </w:t>
            </w:r>
            <w:r w:rsidR="00863BB3">
              <w:rPr>
                <w:sz w:val="18"/>
                <w:szCs w:val="18"/>
              </w:rPr>
              <w:t>Brock</w:t>
            </w:r>
          </w:p>
          <w:p w:rsidR="00863BB3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863BB3" w:rsidRDefault="00863BB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863BB3" w:rsidRDefault="00863BB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7B01E2" w:rsidRDefault="007B01E2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Krall</w:t>
            </w:r>
          </w:p>
          <w:p w:rsidR="00863BB3" w:rsidRPr="0039237A" w:rsidRDefault="00863BB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FB30D5" w:rsidRDefault="00FB30D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8.1.1</w:t>
            </w:r>
          </w:p>
          <w:p w:rsidR="00BB532A" w:rsidRDefault="00863BB3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</w:t>
            </w:r>
            <w:r w:rsidR="00BB532A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2010</w:t>
            </w:r>
            <w:r w:rsidR="00BB532A">
              <w:rPr>
                <w:sz w:val="18"/>
                <w:szCs w:val="18"/>
              </w:rPr>
              <w:t>/</w:t>
            </w:r>
          </w:p>
          <w:p w:rsidR="00B379A9" w:rsidRDefault="00BB532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2011</w:t>
            </w:r>
          </w:p>
          <w:p w:rsidR="00B379A9" w:rsidRDefault="00B379A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8.2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8.2 Strengthen connectivity of enrollment in technical programs and projected workforce needs.</w:t>
            </w:r>
          </w:p>
          <w:p w:rsidR="0090060B" w:rsidRPr="0039237A" w:rsidRDefault="0090060B" w:rsidP="0001326C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8.2.</w:t>
            </w:r>
            <w:r w:rsidR="005920D7">
              <w:rPr>
                <w:sz w:val="18"/>
                <w:szCs w:val="18"/>
              </w:rPr>
              <w:t>1</w:t>
            </w:r>
            <w:r w:rsidRPr="0039237A">
              <w:rPr>
                <w:sz w:val="18"/>
                <w:szCs w:val="18"/>
              </w:rPr>
              <w:t xml:space="preserve"> Promote CE and credit workforce programs to the community by participating in functions th</w:t>
            </w:r>
            <w:r w:rsidR="00F643B7">
              <w:rPr>
                <w:sz w:val="18"/>
                <w:szCs w:val="18"/>
              </w:rPr>
              <w:t xml:space="preserve">at </w:t>
            </w:r>
            <w:r w:rsidR="00D8292A">
              <w:rPr>
                <w:sz w:val="18"/>
                <w:szCs w:val="18"/>
              </w:rPr>
              <w:t>showcase these programs.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8.2.</w:t>
            </w:r>
            <w:r w:rsidR="005920D7">
              <w:rPr>
                <w:sz w:val="18"/>
                <w:szCs w:val="18"/>
              </w:rPr>
              <w:t>2</w:t>
            </w:r>
            <w:r w:rsidRPr="0039237A">
              <w:rPr>
                <w:sz w:val="18"/>
                <w:szCs w:val="18"/>
              </w:rPr>
              <w:t xml:space="preserve"> Increase funding for CE and credit workforce programs that are in the highest demand.</w:t>
            </w:r>
          </w:p>
          <w:p w:rsidR="0090060B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920D7" w:rsidRPr="00B8485C" w:rsidRDefault="00F643B7" w:rsidP="0001326C">
            <w:pPr>
              <w:pStyle w:val="ListParagraph"/>
              <w:numPr>
                <w:ilvl w:val="0"/>
                <w:numId w:val="12"/>
              </w:numPr>
              <w:spacing w:line="200" w:lineRule="exact"/>
              <w:ind w:left="432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485C" w:rsidRPr="00B8485C">
              <w:rPr>
                <w:sz w:val="18"/>
                <w:szCs w:val="18"/>
              </w:rPr>
              <w:t>Review and analyze program evaluation data</w:t>
            </w:r>
            <w:r w:rsidR="00B8485C">
              <w:rPr>
                <w:sz w:val="18"/>
                <w:szCs w:val="18"/>
              </w:rPr>
              <w:t>.</w:t>
            </w:r>
          </w:p>
          <w:p w:rsidR="00B8485C" w:rsidRDefault="00B8485C" w:rsidP="0001326C">
            <w:pPr>
              <w:spacing w:line="200" w:lineRule="exact"/>
              <w:ind w:left="432" w:hanging="90"/>
              <w:rPr>
                <w:sz w:val="18"/>
                <w:szCs w:val="18"/>
              </w:rPr>
            </w:pPr>
          </w:p>
          <w:p w:rsidR="00B8485C" w:rsidRPr="00B8485C" w:rsidRDefault="00F643B7" w:rsidP="0001326C">
            <w:pPr>
              <w:pStyle w:val="ListParagraph"/>
              <w:numPr>
                <w:ilvl w:val="0"/>
                <w:numId w:val="12"/>
              </w:numPr>
              <w:spacing w:line="200" w:lineRule="exact"/>
              <w:ind w:left="432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485C" w:rsidRPr="00B8485C">
              <w:rPr>
                <w:sz w:val="18"/>
                <w:szCs w:val="18"/>
              </w:rPr>
              <w:t>Review labor market analysis trends.</w:t>
            </w:r>
          </w:p>
        </w:tc>
        <w:tc>
          <w:tcPr>
            <w:tcW w:w="2250" w:type="dxa"/>
            <w:shd w:val="clear" w:color="auto" w:fill="D2F1BD"/>
          </w:tcPr>
          <w:p w:rsid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8.2.1</w:t>
            </w:r>
            <w:r w:rsidR="001222BA">
              <w:t xml:space="preserve"> 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3E308D" w:rsidRDefault="003E308D" w:rsidP="00F643B7">
            <w:pPr>
              <w:spacing w:line="200" w:lineRule="exact"/>
              <w:rPr>
                <w:sz w:val="18"/>
                <w:szCs w:val="18"/>
              </w:rPr>
            </w:pPr>
          </w:p>
          <w:p w:rsidR="003E308D" w:rsidRDefault="003E308D" w:rsidP="00F643B7">
            <w:pPr>
              <w:spacing w:line="200" w:lineRule="exact"/>
              <w:rPr>
                <w:sz w:val="18"/>
                <w:szCs w:val="18"/>
              </w:rPr>
            </w:pPr>
          </w:p>
          <w:p w:rsidR="003E308D" w:rsidRDefault="003E308D" w:rsidP="00F643B7">
            <w:pPr>
              <w:spacing w:line="200" w:lineRule="exact"/>
              <w:rPr>
                <w:sz w:val="18"/>
                <w:szCs w:val="18"/>
              </w:rPr>
            </w:pPr>
          </w:p>
          <w:p w:rsidR="003E308D" w:rsidRDefault="003E308D" w:rsidP="00F643B7">
            <w:pPr>
              <w:spacing w:line="200" w:lineRule="exact"/>
              <w:rPr>
                <w:sz w:val="18"/>
                <w:szCs w:val="18"/>
              </w:rPr>
            </w:pPr>
          </w:p>
          <w:p w:rsidR="005920D7" w:rsidRPr="00070369" w:rsidRDefault="005920D7" w:rsidP="00F643B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8.2.2</w:t>
            </w:r>
            <w:r w:rsidR="00B8485C">
              <w:rPr>
                <w:sz w:val="18"/>
                <w:szCs w:val="18"/>
              </w:rPr>
              <w:t xml:space="preserve"> </w:t>
            </w:r>
            <w:r w:rsidR="00F643B7">
              <w:rPr>
                <w:sz w:val="18"/>
                <w:szCs w:val="18"/>
              </w:rPr>
              <w:t>Deactivate</w:t>
            </w:r>
            <w:r w:rsidR="00B8485C">
              <w:rPr>
                <w:sz w:val="18"/>
                <w:szCs w:val="18"/>
              </w:rPr>
              <w:t xml:space="preserve"> low enrollment programs</w:t>
            </w:r>
            <w:r w:rsidR="00225D4F">
              <w:rPr>
                <w:sz w:val="18"/>
                <w:szCs w:val="18"/>
              </w:rPr>
              <w:t xml:space="preserve"> annually</w:t>
            </w:r>
            <w:r w:rsidR="00B8485C">
              <w:rPr>
                <w:sz w:val="18"/>
                <w:szCs w:val="18"/>
              </w:rPr>
              <w:t xml:space="preserve"> and improve grant and external funding.</w:t>
            </w:r>
          </w:p>
        </w:tc>
        <w:tc>
          <w:tcPr>
            <w:tcW w:w="1080" w:type="dxa"/>
            <w:shd w:val="clear" w:color="auto" w:fill="D2F1BD"/>
          </w:tcPr>
          <w:p w:rsidR="009F0430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8.2.1</w:t>
            </w: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8.2.2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8.2.1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5920D7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5920D7" w:rsidRPr="0039237A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8.2.2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5920D7" w:rsidRDefault="00404D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Rideaux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DeLeon</w:t>
            </w: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Kolar</w:t>
            </w:r>
          </w:p>
          <w:p w:rsidR="0090060B" w:rsidRPr="0039237A" w:rsidRDefault="005920D7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</w:tc>
        <w:tc>
          <w:tcPr>
            <w:tcW w:w="99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8.2.1</w:t>
            </w:r>
          </w:p>
          <w:p w:rsidR="00C03490" w:rsidRDefault="00C034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920D7" w:rsidRDefault="005920D7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8.2.2</w:t>
            </w:r>
          </w:p>
          <w:p w:rsidR="00C03490" w:rsidRDefault="00C034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8.3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8.3 Expand and market non-credit continuing education programs.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8.3.1 Develop </w:t>
            </w:r>
            <w:r w:rsidR="000163F2">
              <w:rPr>
                <w:sz w:val="18"/>
                <w:szCs w:val="18"/>
              </w:rPr>
              <w:t>standard marketing strategy, processes, timelines</w:t>
            </w:r>
            <w:r w:rsidR="00BC7DB1">
              <w:rPr>
                <w:sz w:val="18"/>
                <w:szCs w:val="18"/>
              </w:rPr>
              <w:t>,</w:t>
            </w:r>
            <w:r w:rsidR="000163F2">
              <w:rPr>
                <w:sz w:val="18"/>
                <w:szCs w:val="18"/>
              </w:rPr>
              <w:t xml:space="preserve"> and external resources that may be used each time a new program is </w:t>
            </w:r>
            <w:r w:rsidR="000163F2">
              <w:rPr>
                <w:sz w:val="18"/>
                <w:szCs w:val="18"/>
              </w:rPr>
              <w:lastRenderedPageBreak/>
              <w:t>introduced to the community.</w:t>
            </w:r>
          </w:p>
          <w:p w:rsidR="00346B94" w:rsidRDefault="00346B94" w:rsidP="00126B47">
            <w:pPr>
              <w:spacing w:line="200" w:lineRule="exact"/>
              <w:rPr>
                <w:sz w:val="18"/>
                <w:szCs w:val="18"/>
              </w:rPr>
            </w:pPr>
          </w:p>
          <w:p w:rsidR="004D54C5" w:rsidRDefault="004D54C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5C496F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5C496F">
              <w:rPr>
                <w:sz w:val="18"/>
                <w:szCs w:val="18"/>
              </w:rPr>
              <w:t>8.3.2 Enhance marketing efforts by leveraging industry partnership contacts and publications to promote new and existing programs.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602050" w:rsidRDefault="00602050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2223FE" w:rsidRDefault="002223FE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8.3.</w:t>
            </w:r>
            <w:r w:rsidR="000163F2">
              <w:rPr>
                <w:sz w:val="18"/>
                <w:szCs w:val="18"/>
              </w:rPr>
              <w:t>3</w:t>
            </w:r>
            <w:r w:rsidRPr="0039237A">
              <w:rPr>
                <w:sz w:val="18"/>
                <w:szCs w:val="18"/>
              </w:rPr>
              <w:t xml:space="preserve"> Continuously research course and program offerings from sources outside of our system. 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CA20DC" w:rsidRDefault="00CA20DC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  <w:p w:rsidR="00EE2A30" w:rsidRDefault="00EE2A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20"/>
                <w:szCs w:val="20"/>
              </w:rPr>
            </w:pPr>
            <w:r w:rsidRPr="0039237A">
              <w:rPr>
                <w:sz w:val="18"/>
                <w:szCs w:val="18"/>
              </w:rPr>
              <w:t>8.3.</w:t>
            </w:r>
            <w:r w:rsidR="000163F2">
              <w:rPr>
                <w:sz w:val="18"/>
                <w:szCs w:val="18"/>
              </w:rPr>
              <w:t>4</w:t>
            </w:r>
            <w:r w:rsidRPr="0039237A">
              <w:rPr>
                <w:sz w:val="18"/>
                <w:szCs w:val="18"/>
              </w:rPr>
              <w:t xml:space="preserve"> </w:t>
            </w:r>
            <w:r w:rsidR="002223FE">
              <w:rPr>
                <w:sz w:val="18"/>
                <w:szCs w:val="18"/>
              </w:rPr>
              <w:t>Expand advising efforts to increase awareness of CE programs to inform credit students of potential opportunities.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8.3.1</w:t>
            </w:r>
            <w:r w:rsidR="00346B94">
              <w:t xml:space="preserve"> </w:t>
            </w:r>
            <w:r w:rsidR="000163F2" w:rsidRPr="0039237A">
              <w:rPr>
                <w:sz w:val="18"/>
                <w:szCs w:val="18"/>
              </w:rPr>
              <w:t xml:space="preserve">Develop </w:t>
            </w:r>
            <w:r w:rsidR="000163F2">
              <w:rPr>
                <w:sz w:val="18"/>
                <w:szCs w:val="18"/>
              </w:rPr>
              <w:t xml:space="preserve">a strategy and common process and develop metrics for </w:t>
            </w:r>
            <w:r w:rsidR="000163F2">
              <w:rPr>
                <w:sz w:val="18"/>
                <w:szCs w:val="18"/>
              </w:rPr>
              <w:lastRenderedPageBreak/>
              <w:t>effectiveness of marketing.</w:t>
            </w:r>
          </w:p>
          <w:p w:rsidR="000163F2" w:rsidRDefault="000163F2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54C5" w:rsidRDefault="004D54C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70369" w:rsidRPr="005C496F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 w:rsidRPr="005C496F">
              <w:rPr>
                <w:sz w:val="18"/>
                <w:szCs w:val="18"/>
              </w:rPr>
              <w:t>8.3.2</w:t>
            </w:r>
            <w:r w:rsidR="00602050" w:rsidRPr="005C496F">
              <w:t xml:space="preserve"> </w:t>
            </w:r>
            <w:r w:rsidR="00602050" w:rsidRPr="005C496F">
              <w:rPr>
                <w:sz w:val="18"/>
                <w:szCs w:val="18"/>
              </w:rPr>
              <w:t>Ensure marketing department advertises in various journals and publications each semester for workforce programs.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223FE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</w:t>
            </w:r>
            <w:r w:rsidR="002223FE">
              <w:rPr>
                <w:sz w:val="18"/>
                <w:szCs w:val="18"/>
              </w:rPr>
              <w:t>3</w:t>
            </w:r>
            <w:r w:rsidR="00CA20DC">
              <w:t xml:space="preserve"> </w:t>
            </w:r>
            <w:r w:rsidR="002223FE">
              <w:rPr>
                <w:sz w:val="18"/>
                <w:szCs w:val="18"/>
              </w:rPr>
              <w:t>A</w:t>
            </w:r>
            <w:r w:rsidR="00CA20DC" w:rsidRPr="00CA20DC">
              <w:rPr>
                <w:sz w:val="18"/>
                <w:szCs w:val="18"/>
              </w:rPr>
              <w:t xml:space="preserve">dminister </w:t>
            </w:r>
            <w:r w:rsidR="002223FE">
              <w:rPr>
                <w:sz w:val="18"/>
                <w:szCs w:val="18"/>
              </w:rPr>
              <w:t xml:space="preserve">employer </w:t>
            </w:r>
            <w:r w:rsidR="00CA20DC" w:rsidRPr="00CA20DC">
              <w:rPr>
                <w:sz w:val="18"/>
                <w:szCs w:val="18"/>
              </w:rPr>
              <w:t xml:space="preserve">surveys and </w:t>
            </w:r>
            <w:r w:rsidR="002223FE">
              <w:rPr>
                <w:sz w:val="18"/>
                <w:szCs w:val="18"/>
              </w:rPr>
              <w:t xml:space="preserve">perform </w:t>
            </w:r>
            <w:r w:rsidR="002332AF">
              <w:rPr>
                <w:sz w:val="18"/>
                <w:szCs w:val="18"/>
              </w:rPr>
              <w:t>environmental</w:t>
            </w:r>
            <w:r w:rsidR="00CA20DC" w:rsidRPr="00CA20DC">
              <w:rPr>
                <w:sz w:val="18"/>
                <w:szCs w:val="18"/>
              </w:rPr>
              <w:t xml:space="preserve"> scan</w:t>
            </w:r>
            <w:r w:rsidR="002223FE">
              <w:rPr>
                <w:sz w:val="18"/>
                <w:szCs w:val="18"/>
              </w:rPr>
              <w:t>s</w:t>
            </w:r>
            <w:r w:rsidR="00CA20DC" w:rsidRPr="00CA20DC">
              <w:rPr>
                <w:sz w:val="18"/>
                <w:szCs w:val="18"/>
              </w:rPr>
              <w:t xml:space="preserve"> </w:t>
            </w:r>
            <w:r w:rsidR="002223FE">
              <w:rPr>
                <w:sz w:val="18"/>
                <w:szCs w:val="18"/>
              </w:rPr>
              <w:t xml:space="preserve">each semester. 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</w:t>
            </w:r>
            <w:r w:rsidR="002223FE">
              <w:rPr>
                <w:sz w:val="18"/>
                <w:szCs w:val="18"/>
              </w:rPr>
              <w:t>4</w:t>
            </w:r>
            <w:r w:rsidR="00CA20DC">
              <w:t xml:space="preserve"> </w:t>
            </w:r>
            <w:r w:rsidR="00CA20DC" w:rsidRPr="00CA20DC">
              <w:rPr>
                <w:sz w:val="18"/>
                <w:szCs w:val="18"/>
              </w:rPr>
              <w:t xml:space="preserve">Track </w:t>
            </w:r>
            <w:r w:rsidR="002223FE">
              <w:rPr>
                <w:sz w:val="18"/>
                <w:szCs w:val="18"/>
              </w:rPr>
              <w:t>number of credit students who enroll in CE classes</w:t>
            </w:r>
            <w:r w:rsidR="00CA20DC" w:rsidRPr="00CA20DC">
              <w:rPr>
                <w:sz w:val="18"/>
                <w:szCs w:val="18"/>
              </w:rPr>
              <w:t xml:space="preserve"> </w:t>
            </w:r>
            <w:r w:rsidR="002223FE">
              <w:rPr>
                <w:sz w:val="18"/>
                <w:szCs w:val="18"/>
              </w:rPr>
              <w:t>in subsequent semesters.</w:t>
            </w:r>
            <w:r w:rsidR="002A2372">
              <w:rPr>
                <w:sz w:val="18"/>
                <w:szCs w:val="18"/>
              </w:rPr>
              <w:t xml:space="preserve"> Report numbers each semester.</w:t>
            </w:r>
          </w:p>
        </w:tc>
        <w:tc>
          <w:tcPr>
            <w:tcW w:w="1080" w:type="dxa"/>
            <w:shd w:val="clear" w:color="auto" w:fill="D2F1BD"/>
          </w:tcPr>
          <w:p w:rsidR="009F0430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8.3.1</w:t>
            </w: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54C5" w:rsidRDefault="004D54C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8.3.2</w:t>
            </w: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8.3.3</w:t>
            </w: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Default="00FD4EB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EB9" w:rsidRPr="00070369" w:rsidRDefault="00FD4EB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8.3.4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8.3.1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</w:t>
            </w:r>
          </w:p>
          <w:p w:rsidR="00D8292A" w:rsidRDefault="005A14C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D8292A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C. Sutphen</w:t>
            </w:r>
          </w:p>
          <w:p w:rsidR="0024189A" w:rsidRDefault="0024189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54C5" w:rsidRDefault="004D54C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C30FE8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8.3.2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2223FE" w:rsidRDefault="00E9661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Sutphen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4189A" w:rsidRDefault="0024189A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8.3.3</w:t>
            </w:r>
          </w:p>
          <w:p w:rsidR="000214AB" w:rsidRDefault="000214AB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B64961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A969CE" w:rsidRDefault="00A969C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07B1E" w:rsidRDefault="00507B1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8.3.4</w:t>
            </w:r>
          </w:p>
          <w:p w:rsidR="000214AB" w:rsidRDefault="000214AB" w:rsidP="000214A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0214AB" w:rsidRDefault="000214AB" w:rsidP="000214A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Hinkson</w:t>
            </w:r>
          </w:p>
          <w:p w:rsidR="00CA20DC" w:rsidRDefault="00CA20D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8.3.1</w:t>
            </w:r>
          </w:p>
          <w:p w:rsidR="00C03490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54C5" w:rsidRDefault="004D54C5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8.3.2</w:t>
            </w:r>
          </w:p>
          <w:p w:rsidR="00C03490" w:rsidRDefault="002223F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2010</w:t>
            </w: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2223FE" w:rsidRDefault="002223FE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8.3.3</w:t>
            </w:r>
          </w:p>
          <w:p w:rsidR="00C03490" w:rsidRDefault="00C034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D7D19" w:rsidRDefault="005D7D1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8.3.4</w:t>
            </w:r>
          </w:p>
          <w:p w:rsidR="00C03490" w:rsidRDefault="00C0349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8.4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8.4 Create a system-wide mechanism to gather input from community.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8.5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8.5 Promote the Lone Star Corporate College.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Increase quality and quantity of technology services in support of teaching, learning, and administration.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9.1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9.1 Prepare system-wide technology strategic plan with input from user groups.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pStyle w:val="ListParagraph"/>
              <w:spacing w:line="20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9.2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9.2 Expand innovative and engaging on-line learning environments.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9.2.1 Streamline processes for converting existing courses for online delivery.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9.2.1</w:t>
            </w:r>
            <w:r w:rsidR="007137D9">
              <w:rPr>
                <w:sz w:val="18"/>
                <w:szCs w:val="18"/>
              </w:rPr>
              <w:t xml:space="preserve"> </w:t>
            </w:r>
            <w:r w:rsidR="005E187F">
              <w:rPr>
                <w:sz w:val="18"/>
                <w:szCs w:val="18"/>
              </w:rPr>
              <w:t>10</w:t>
            </w:r>
            <w:r w:rsidR="00C968AE">
              <w:rPr>
                <w:sz w:val="18"/>
                <w:szCs w:val="18"/>
              </w:rPr>
              <w:t xml:space="preserve">% increase in online </w:t>
            </w:r>
            <w:r w:rsidR="005E187F">
              <w:rPr>
                <w:sz w:val="18"/>
                <w:szCs w:val="18"/>
              </w:rPr>
              <w:t>enrollments</w:t>
            </w:r>
            <w:r w:rsidR="00C968AE">
              <w:rPr>
                <w:sz w:val="18"/>
                <w:szCs w:val="18"/>
              </w:rPr>
              <w:t xml:space="preserve"> annually.</w:t>
            </w:r>
          </w:p>
          <w:p w:rsidR="00070369" w:rsidRP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F0430" w:rsidRDefault="00AC5A1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9.2.1</w:t>
            </w: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9.2.1</w:t>
            </w:r>
          </w:p>
          <w:p w:rsidR="006B3673" w:rsidRDefault="0033050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C968AE" w:rsidRDefault="00C968AE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6B3673" w:rsidRPr="0039237A" w:rsidRDefault="0033050A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Juelg</w:t>
            </w:r>
          </w:p>
        </w:tc>
        <w:tc>
          <w:tcPr>
            <w:tcW w:w="99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9.2.1</w:t>
            </w:r>
          </w:p>
          <w:p w:rsidR="00C61836" w:rsidRPr="0039237A" w:rsidRDefault="00C618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9.3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9.3 Expand and deliver academically challenging on-line programs through collaboration between faculty discipline experts and technology services.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 xml:space="preserve">9.3.1 </w:t>
            </w:r>
            <w:r w:rsidR="00C968AE">
              <w:rPr>
                <w:sz w:val="18"/>
                <w:szCs w:val="18"/>
              </w:rPr>
              <w:t xml:space="preserve">Provide professional development for faculty to </w:t>
            </w:r>
            <w:r w:rsidR="00362A8F">
              <w:rPr>
                <w:sz w:val="18"/>
                <w:szCs w:val="18"/>
              </w:rPr>
              <w:t xml:space="preserve">increase rigor and </w:t>
            </w:r>
            <w:r w:rsidR="00C968AE">
              <w:rPr>
                <w:sz w:val="18"/>
                <w:szCs w:val="18"/>
              </w:rPr>
              <w:t>promote student engagement and success.</w:t>
            </w: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E2A30" w:rsidRDefault="00EE2A30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  <w:r w:rsidRPr="0039237A">
              <w:rPr>
                <w:sz w:val="18"/>
                <w:szCs w:val="18"/>
              </w:rPr>
              <w:t>9.3.</w:t>
            </w:r>
            <w:r w:rsidR="004D74BC">
              <w:rPr>
                <w:sz w:val="18"/>
                <w:szCs w:val="18"/>
              </w:rPr>
              <w:t>2</w:t>
            </w:r>
            <w:r w:rsidRPr="0039237A">
              <w:rPr>
                <w:sz w:val="18"/>
                <w:szCs w:val="18"/>
              </w:rPr>
              <w:t xml:space="preserve"> Create faculty and technology advisory group to bridge gap between instructional delivery and technology-based delivery systems.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2F1BD"/>
          </w:tcPr>
          <w:p w:rsidR="0090060B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9.3.1</w:t>
            </w:r>
            <w:r w:rsidR="007137D9">
              <w:rPr>
                <w:sz w:val="18"/>
                <w:szCs w:val="18"/>
              </w:rPr>
              <w:t xml:space="preserve"> </w:t>
            </w:r>
            <w:r w:rsidR="00362A8F">
              <w:rPr>
                <w:sz w:val="18"/>
                <w:szCs w:val="18"/>
              </w:rPr>
              <w:t>5% increase in student success in online classes annually.</w:t>
            </w:r>
          </w:p>
          <w:p w:rsid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70369" w:rsidRP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9.3.2</w:t>
            </w:r>
            <w:r w:rsidR="007137D9">
              <w:rPr>
                <w:sz w:val="18"/>
                <w:szCs w:val="18"/>
              </w:rPr>
              <w:t xml:space="preserve"> </w:t>
            </w:r>
            <w:r w:rsidR="004D74BC">
              <w:rPr>
                <w:sz w:val="18"/>
                <w:szCs w:val="18"/>
              </w:rPr>
              <w:t>5% increase in student success in online classes annually.</w:t>
            </w:r>
          </w:p>
        </w:tc>
        <w:tc>
          <w:tcPr>
            <w:tcW w:w="1080" w:type="dxa"/>
            <w:shd w:val="clear" w:color="auto" w:fill="D2F1BD"/>
          </w:tcPr>
          <w:p w:rsidR="0090060B" w:rsidRDefault="00AC5A1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9.3.1</w:t>
            </w:r>
          </w:p>
          <w:p w:rsidR="00AC5A1F" w:rsidRDefault="005E187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$10,000</w:t>
            </w:r>
          </w:p>
          <w:p w:rsidR="00AC5A1F" w:rsidRDefault="00AC5A1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C5A1F" w:rsidRDefault="00AC5A1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C5A1F" w:rsidRDefault="00AC5A1F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AC5A1F" w:rsidRPr="0039237A" w:rsidRDefault="00AC5A1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9.3.2</w:t>
            </w:r>
          </w:p>
        </w:tc>
        <w:tc>
          <w:tcPr>
            <w:tcW w:w="108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9.3.1</w:t>
            </w:r>
          </w:p>
          <w:p w:rsidR="006B3673" w:rsidRDefault="00362A8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362A8F" w:rsidRDefault="00362A8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362A8F" w:rsidRDefault="00362A8F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Deans</w:t>
            </w: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9.3.2</w:t>
            </w: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Brock</w:t>
            </w: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Johnson</w:t>
            </w:r>
          </w:p>
          <w:p w:rsidR="0030015A" w:rsidRPr="0039237A" w:rsidRDefault="004D74B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Juelg</w:t>
            </w:r>
          </w:p>
        </w:tc>
        <w:tc>
          <w:tcPr>
            <w:tcW w:w="990" w:type="dxa"/>
            <w:shd w:val="clear" w:color="auto" w:fill="D2F1BD"/>
          </w:tcPr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9.3.1</w:t>
            </w:r>
          </w:p>
          <w:p w:rsidR="009F0430" w:rsidRDefault="00C618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D74BC" w:rsidRDefault="004D74B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9F0430" w:rsidRDefault="009F0430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9.3.2</w:t>
            </w:r>
          </w:p>
          <w:p w:rsidR="009F0430" w:rsidRDefault="00C6183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2009-2011</w:t>
            </w:r>
          </w:p>
          <w:p w:rsidR="00C61836" w:rsidRPr="0039237A" w:rsidRDefault="00C61836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9.4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9.4 Strengthen technology infrastructure and function of Office of Technology Services.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9.5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 xml:space="preserve">9.5 Strengthen computer security and update </w:t>
            </w:r>
            <w:r w:rsidRPr="0039237A">
              <w:rPr>
                <w:rFonts w:cs="Arial"/>
                <w:sz w:val="18"/>
                <w:szCs w:val="18"/>
              </w:rPr>
              <w:lastRenderedPageBreak/>
              <w:t>protocols.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9.6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9.6 Enhance the on-line support for faculty and students.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9.7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9.7 Strengthen Internet/Intranet usage policy.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10.0</w:t>
            </w:r>
          </w:p>
        </w:tc>
        <w:tc>
          <w:tcPr>
            <w:tcW w:w="3780" w:type="dxa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39237A">
              <w:rPr>
                <w:rFonts w:cs="Arial"/>
                <w:b/>
                <w:bCs/>
                <w:caps/>
                <w:sz w:val="18"/>
                <w:szCs w:val="18"/>
              </w:rPr>
              <w:t>Plan and achieve quality growth management.</w:t>
            </w:r>
          </w:p>
        </w:tc>
        <w:tc>
          <w:tcPr>
            <w:tcW w:w="40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10.1</w:t>
            </w:r>
          </w:p>
        </w:tc>
        <w:tc>
          <w:tcPr>
            <w:tcW w:w="3780" w:type="dxa"/>
            <w:shd w:val="clear" w:color="auto" w:fill="D2F1BD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10.1 Build innovative and high tech learning facilities while considering environmental sustainability.</w:t>
            </w:r>
          </w:p>
        </w:tc>
        <w:tc>
          <w:tcPr>
            <w:tcW w:w="4050" w:type="dxa"/>
            <w:shd w:val="clear" w:color="auto" w:fill="D2F1BD"/>
          </w:tcPr>
          <w:p w:rsidR="0090060B" w:rsidRPr="0039237A" w:rsidRDefault="0090060B" w:rsidP="0001326C">
            <w:pPr>
              <w:spacing w:line="200" w:lineRule="exact"/>
              <w:rPr>
                <w:rFonts w:cs="Tahoma"/>
                <w:sz w:val="18"/>
                <w:szCs w:val="18"/>
              </w:rPr>
            </w:pPr>
            <w:r w:rsidRPr="0039237A">
              <w:rPr>
                <w:rFonts w:cs="Tahoma"/>
                <w:sz w:val="18"/>
                <w:szCs w:val="18"/>
              </w:rPr>
              <w:t>10.1.1 Engage faculty, staff</w:t>
            </w:r>
            <w:r w:rsidR="00A833C8">
              <w:rPr>
                <w:rFonts w:cs="Tahoma"/>
                <w:sz w:val="18"/>
                <w:szCs w:val="18"/>
              </w:rPr>
              <w:t>,</w:t>
            </w:r>
            <w:r w:rsidRPr="0039237A">
              <w:rPr>
                <w:rFonts w:cs="Tahoma"/>
                <w:sz w:val="18"/>
                <w:szCs w:val="18"/>
              </w:rPr>
              <w:t xml:space="preserve"> and students in comprehensive resource recycling.</w:t>
            </w:r>
          </w:p>
          <w:p w:rsidR="0090060B" w:rsidRPr="0039237A" w:rsidRDefault="0090060B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1E0B1B" w:rsidRDefault="001E0B1B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1E0B1B" w:rsidRDefault="001E0B1B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7A70FD" w:rsidRDefault="007A70FD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FD4B38" w:rsidRDefault="0090060B" w:rsidP="0001326C">
            <w:pPr>
              <w:spacing w:line="200" w:lineRule="exact"/>
              <w:rPr>
                <w:rFonts w:cs="Tahoma"/>
                <w:sz w:val="18"/>
                <w:szCs w:val="18"/>
              </w:rPr>
            </w:pPr>
            <w:r w:rsidRPr="0039237A">
              <w:rPr>
                <w:rFonts w:cs="Tahoma"/>
                <w:sz w:val="18"/>
                <w:szCs w:val="18"/>
              </w:rPr>
              <w:t xml:space="preserve">10.1.2 </w:t>
            </w:r>
            <w:r w:rsidR="00FD4B38">
              <w:rPr>
                <w:rFonts w:cs="Tahoma"/>
                <w:sz w:val="18"/>
                <w:szCs w:val="18"/>
              </w:rPr>
              <w:t>Develop service learning and other projects focused on environmental sustainability.</w:t>
            </w:r>
          </w:p>
          <w:p w:rsidR="00FD4B38" w:rsidRDefault="00FD4B38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FD4B38" w:rsidRDefault="00FD4B38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FD4B38" w:rsidRDefault="00FD4B38" w:rsidP="0001326C">
            <w:pPr>
              <w:spacing w:line="200" w:lineRule="exact"/>
              <w:ind w:left="72"/>
              <w:rPr>
                <w:rFonts w:cs="Tahoma"/>
                <w:sz w:val="18"/>
                <w:szCs w:val="18"/>
              </w:rPr>
            </w:pPr>
          </w:p>
          <w:p w:rsidR="0090060B" w:rsidRPr="0039237A" w:rsidRDefault="00FD4B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10.1.3 Remain conscientious of green technologies in the process of new construction and renovation projects.</w:t>
            </w:r>
            <w:r w:rsidRPr="003923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shd w:val="clear" w:color="auto" w:fill="D2F1BD"/>
          </w:tcPr>
          <w:p w:rsidR="0090060B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10.1.1</w:t>
            </w:r>
            <w:r w:rsidR="00E630C2">
              <w:rPr>
                <w:sz w:val="18"/>
                <w:szCs w:val="18"/>
              </w:rPr>
              <w:t xml:space="preserve"> </w:t>
            </w:r>
            <w:r w:rsidR="00FD4B38">
              <w:rPr>
                <w:sz w:val="18"/>
                <w:szCs w:val="18"/>
              </w:rPr>
              <w:t>Establish baseline of awareness of environmental factors and measure increases.</w:t>
            </w:r>
          </w:p>
          <w:p w:rsid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070369" w:rsidRDefault="00070369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</w:t>
            </w:r>
            <w:r w:rsidR="001E0B1B">
              <w:rPr>
                <w:sz w:val="18"/>
                <w:szCs w:val="18"/>
              </w:rPr>
              <w:t xml:space="preserve"> </w:t>
            </w:r>
            <w:r w:rsidR="00FD4B38">
              <w:rPr>
                <w:sz w:val="18"/>
                <w:szCs w:val="18"/>
              </w:rPr>
              <w:t>Expand campus energy efficiency leading to a decrease in energy consumption.</w:t>
            </w:r>
          </w:p>
          <w:p w:rsidR="00FD4B38" w:rsidRDefault="00FD4B3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E431BC" w:rsidRPr="00070369" w:rsidRDefault="00FD4B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10.1.3 Expand campus energy efficiency leading to a decrease in energy consumption.</w:t>
            </w:r>
            <w:r w:rsidRPr="000703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D2F1BD"/>
          </w:tcPr>
          <w:p w:rsidR="00D666B6" w:rsidRDefault="004027A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10.1.1</w:t>
            </w: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</w:t>
            </w: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4027AC" w:rsidRDefault="004027AC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10.1.3</w:t>
            </w:r>
          </w:p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2F1BD"/>
          </w:tcPr>
          <w:p w:rsidR="00AF0D0B" w:rsidRDefault="00FD4B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10.1.1</w:t>
            </w:r>
          </w:p>
          <w:p w:rsidR="00FD4B38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Rivers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Senate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PSSA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River</w:t>
            </w:r>
            <w:r w:rsidR="00BF66C6">
              <w:rPr>
                <w:sz w:val="18"/>
                <w:szCs w:val="18"/>
              </w:rPr>
              <w:t>s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PSSA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10.1.3</w:t>
            </w:r>
          </w:p>
          <w:p w:rsidR="00BF66C6" w:rsidRDefault="00BF66C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Rivers</w:t>
            </w:r>
          </w:p>
          <w:p w:rsidR="007A70FD" w:rsidRDefault="007A70FD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Erwin</w:t>
            </w:r>
          </w:p>
          <w:p w:rsidR="007A70FD" w:rsidRPr="0039237A" w:rsidRDefault="007A70FD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2F1BD"/>
          </w:tcPr>
          <w:p w:rsidR="00D666B6" w:rsidRDefault="00D666B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10.1.1</w:t>
            </w:r>
          </w:p>
          <w:p w:rsidR="00D666B6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506EE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D666B6" w:rsidRDefault="00D666B6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E0B1B" w:rsidRDefault="001E0B1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1E0B1B" w:rsidRDefault="001E0B1B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D666B6" w:rsidRDefault="00D666B6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</w:t>
            </w:r>
          </w:p>
          <w:p w:rsidR="00D666B6" w:rsidRDefault="003F4C6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506EE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FD4B38" w:rsidRDefault="00FD4B38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506EE4" w:rsidRDefault="00506EE4" w:rsidP="0001326C">
            <w:pPr>
              <w:spacing w:line="200" w:lineRule="exact"/>
              <w:rPr>
                <w:sz w:val="18"/>
                <w:szCs w:val="18"/>
              </w:rPr>
            </w:pPr>
          </w:p>
          <w:p w:rsidR="00FD4B38" w:rsidRDefault="00FD4B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10.1.3</w:t>
            </w:r>
          </w:p>
          <w:p w:rsidR="00FD4B38" w:rsidRDefault="00FD4B38" w:rsidP="00013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506EE4">
              <w:rPr>
                <w:sz w:val="18"/>
                <w:szCs w:val="18"/>
              </w:rPr>
              <w:t>ring</w:t>
            </w:r>
            <w:r>
              <w:rPr>
                <w:sz w:val="18"/>
                <w:szCs w:val="18"/>
              </w:rPr>
              <w:t xml:space="preserve"> 2010</w:t>
            </w:r>
          </w:p>
          <w:p w:rsidR="003F4C68" w:rsidRPr="0039237A" w:rsidRDefault="003F4C68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10.2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10.2 Establish performance and reporting metrics for anticipated programmatic growth, enrollment growth, personnel needs and capital development.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73748C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10.3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10.3 Strengthen security measures across system.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ind w:left="162" w:hanging="16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0060B" w:rsidRPr="0039237A" w:rsidTr="00D7294F">
        <w:tc>
          <w:tcPr>
            <w:tcW w:w="468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jc w:val="right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10.4</w:t>
            </w:r>
          </w:p>
        </w:tc>
        <w:tc>
          <w:tcPr>
            <w:tcW w:w="3780" w:type="dxa"/>
            <w:shd w:val="clear" w:color="auto" w:fill="AFFFFF"/>
          </w:tcPr>
          <w:p w:rsidR="0090060B" w:rsidRPr="0039237A" w:rsidRDefault="0090060B" w:rsidP="0001326C">
            <w:pPr>
              <w:tabs>
                <w:tab w:val="left" w:pos="540"/>
              </w:tabs>
              <w:spacing w:line="200" w:lineRule="exact"/>
              <w:ind w:left="-18" w:firstLine="18"/>
              <w:rPr>
                <w:rFonts w:cs="Arial"/>
                <w:sz w:val="18"/>
                <w:szCs w:val="18"/>
              </w:rPr>
            </w:pPr>
            <w:r w:rsidRPr="0039237A">
              <w:rPr>
                <w:rFonts w:cs="Arial"/>
                <w:sz w:val="18"/>
                <w:szCs w:val="18"/>
              </w:rPr>
              <w:t>10.4 Promote facility management to support</w:t>
            </w:r>
            <w:r w:rsidR="0073748C">
              <w:rPr>
                <w:rFonts w:cs="Arial"/>
                <w:sz w:val="18"/>
                <w:szCs w:val="18"/>
              </w:rPr>
              <w:t xml:space="preserve"> </w:t>
            </w:r>
            <w:r w:rsidRPr="0039237A">
              <w:rPr>
                <w:rFonts w:cs="Arial"/>
                <w:sz w:val="18"/>
                <w:szCs w:val="18"/>
              </w:rPr>
              <w:t>growth.</w:t>
            </w:r>
          </w:p>
        </w:tc>
        <w:tc>
          <w:tcPr>
            <w:tcW w:w="405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FFFFF"/>
          </w:tcPr>
          <w:p w:rsidR="0090060B" w:rsidRPr="0073748C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FFFFF"/>
          </w:tcPr>
          <w:p w:rsidR="0090060B" w:rsidRPr="0039237A" w:rsidRDefault="0090060B" w:rsidP="0001326C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:rsidR="00E06FF9" w:rsidRPr="0039237A" w:rsidRDefault="00E06FF9" w:rsidP="0001326C">
      <w:pPr>
        <w:spacing w:line="200" w:lineRule="exact"/>
        <w:rPr>
          <w:sz w:val="18"/>
          <w:szCs w:val="18"/>
        </w:rPr>
      </w:pPr>
    </w:p>
    <w:p w:rsidR="006B6CCE" w:rsidRPr="006B6CCE" w:rsidRDefault="006B6CCE" w:rsidP="0001326C">
      <w:pPr>
        <w:spacing w:line="200" w:lineRule="exact"/>
        <w:rPr>
          <w:b/>
          <w:i/>
          <w:sz w:val="18"/>
          <w:szCs w:val="18"/>
        </w:rPr>
      </w:pPr>
    </w:p>
    <w:sectPr w:rsidR="006B6CCE" w:rsidRPr="006B6CCE" w:rsidSect="00AF6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2D" w:rsidRDefault="005D5D2D" w:rsidP="00AF60B9">
      <w:r>
        <w:separator/>
      </w:r>
    </w:p>
  </w:endnote>
  <w:endnote w:type="continuationSeparator" w:id="0">
    <w:p w:rsidR="005D5D2D" w:rsidRDefault="005D5D2D" w:rsidP="00AF6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30" w:rsidRDefault="00E951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45314"/>
      <w:docPartObj>
        <w:docPartGallery w:val="Page Numbers (Bottom of Page)"/>
        <w:docPartUnique/>
      </w:docPartObj>
    </w:sdtPr>
    <w:sdtContent>
      <w:p w:rsidR="00776FB6" w:rsidRDefault="00CC045A">
        <w:pPr>
          <w:pStyle w:val="Footer"/>
          <w:jc w:val="right"/>
        </w:pPr>
        <w:fldSimple w:instr=" PAGE   \* MERGEFORMAT ">
          <w:r w:rsidR="00954B98">
            <w:rPr>
              <w:noProof/>
            </w:rPr>
            <w:t>10</w:t>
          </w:r>
        </w:fldSimple>
      </w:p>
    </w:sdtContent>
  </w:sdt>
  <w:p w:rsidR="00776FB6" w:rsidRDefault="00776F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30" w:rsidRDefault="00E951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2D" w:rsidRDefault="005D5D2D" w:rsidP="00AF60B9">
      <w:r>
        <w:separator/>
      </w:r>
    </w:p>
  </w:footnote>
  <w:footnote w:type="continuationSeparator" w:id="0">
    <w:p w:rsidR="005D5D2D" w:rsidRDefault="005D5D2D" w:rsidP="00AF6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30" w:rsidRDefault="00E951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B6" w:rsidRDefault="00CC045A" w:rsidP="00AF60B9">
    <w:pPr>
      <w:tabs>
        <w:tab w:val="left" w:pos="540"/>
      </w:tabs>
      <w:autoSpaceDE w:val="0"/>
      <w:autoSpaceDN w:val="0"/>
      <w:adjustRightInd w:val="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93.25pt;margin-top:-18pt;width:121.5pt;height:49.65pt;z-index:251658240;mso-width-relative:margin;mso-height-relative:margin">
          <v:textbox style="mso-next-textbox:#_x0000_s2049">
            <w:txbxContent>
              <w:p w:rsidR="00776FB6" w:rsidRDefault="00776FB6" w:rsidP="00AF60B9">
                <w:r w:rsidRPr="00F07ECF">
                  <w:rPr>
                    <w:shd w:val="clear" w:color="auto" w:fill="D2F1BD"/>
                  </w:rPr>
                  <w:sym w:font="Wingdings" w:char="F071"/>
                </w:r>
                <w:r w:rsidRPr="00F07ECF">
                  <w:rPr>
                    <w:shd w:val="clear" w:color="auto" w:fill="D2F1BD"/>
                  </w:rPr>
                  <w:t xml:space="preserve"> </w:t>
                </w:r>
                <w:r w:rsidRPr="00661F3E">
                  <w:rPr>
                    <w:sz w:val="20"/>
                    <w:szCs w:val="20"/>
                  </w:rPr>
                  <w:t>College Led</w:t>
                </w:r>
              </w:p>
              <w:p w:rsidR="00776FB6" w:rsidRDefault="00776FB6" w:rsidP="00AF60B9"/>
              <w:p w:rsidR="00776FB6" w:rsidRPr="00661F3E" w:rsidRDefault="00776FB6" w:rsidP="00AF60B9">
                <w:pPr>
                  <w:rPr>
                    <w:sz w:val="20"/>
                    <w:szCs w:val="20"/>
                  </w:rPr>
                </w:pPr>
                <w:r w:rsidRPr="00F07ECF">
                  <w:rPr>
                    <w:shd w:val="clear" w:color="auto" w:fill="AFFFFF"/>
                  </w:rPr>
                  <w:sym w:font="Wingdings" w:char="F071"/>
                </w:r>
                <w:r w:rsidRPr="00F07ECF">
                  <w:rPr>
                    <w:shd w:val="clear" w:color="auto" w:fill="AFFFFF"/>
                  </w:rPr>
                  <w:t xml:space="preserve"> </w:t>
                </w:r>
                <w:r w:rsidRPr="00661F3E">
                  <w:rPr>
                    <w:sz w:val="20"/>
                    <w:szCs w:val="20"/>
                  </w:rPr>
                  <w:t>Executive Council Led</w:t>
                </w:r>
              </w:p>
            </w:txbxContent>
          </v:textbox>
        </v:shape>
      </w:pict>
    </w:r>
    <w:r w:rsidR="00776FB6">
      <w:rPr>
        <w:rFonts w:ascii="Arial" w:hAnsi="Arial" w:cs="Arial"/>
        <w:b/>
        <w:bCs/>
        <w:sz w:val="24"/>
        <w:szCs w:val="24"/>
      </w:rPr>
      <w:t>Lone Star College-North Harris</w:t>
    </w:r>
  </w:p>
  <w:p w:rsidR="00776FB6" w:rsidRDefault="00776FB6" w:rsidP="00AF60B9">
    <w:pPr>
      <w:tabs>
        <w:tab w:val="left" w:pos="540"/>
      </w:tabs>
      <w:autoSpaceDE w:val="0"/>
      <w:autoSpaceDN w:val="0"/>
      <w:adjustRightInd w:val="0"/>
      <w:jc w:val="center"/>
      <w:rPr>
        <w:rFonts w:ascii="Arial" w:hAnsi="Arial" w:cs="Arial"/>
        <w:b/>
        <w:bCs/>
        <w:sz w:val="24"/>
        <w:szCs w:val="24"/>
      </w:rPr>
    </w:pPr>
    <w:r w:rsidRPr="00515D0C">
      <w:rPr>
        <w:rFonts w:ascii="Arial" w:hAnsi="Arial" w:cs="Arial"/>
        <w:b/>
        <w:bCs/>
        <w:sz w:val="24"/>
        <w:szCs w:val="24"/>
      </w:rPr>
      <w:t xml:space="preserve">2009-2011 </w:t>
    </w:r>
    <w:r w:rsidR="00E95130">
      <w:rPr>
        <w:rFonts w:ascii="Arial" w:hAnsi="Arial" w:cs="Arial"/>
        <w:b/>
        <w:bCs/>
        <w:sz w:val="24"/>
        <w:szCs w:val="24"/>
      </w:rPr>
      <w:t>Strategic Plan</w:t>
    </w:r>
  </w:p>
  <w:p w:rsidR="00776FB6" w:rsidRDefault="00776F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30" w:rsidRDefault="00E951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031A"/>
    <w:multiLevelType w:val="hybridMultilevel"/>
    <w:tmpl w:val="4B568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C6062"/>
    <w:multiLevelType w:val="hybridMultilevel"/>
    <w:tmpl w:val="AA227570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3FA4568"/>
    <w:multiLevelType w:val="hybridMultilevel"/>
    <w:tmpl w:val="E8BC1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6573E"/>
    <w:multiLevelType w:val="hybridMultilevel"/>
    <w:tmpl w:val="534CDD38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463D50A4"/>
    <w:multiLevelType w:val="hybridMultilevel"/>
    <w:tmpl w:val="F7EA9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61C98"/>
    <w:multiLevelType w:val="hybridMultilevel"/>
    <w:tmpl w:val="52B2C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7121C"/>
    <w:multiLevelType w:val="hybridMultilevel"/>
    <w:tmpl w:val="EC82CBAE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D4C7CB4"/>
    <w:multiLevelType w:val="hybridMultilevel"/>
    <w:tmpl w:val="B88AF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176B1"/>
    <w:multiLevelType w:val="hybridMultilevel"/>
    <w:tmpl w:val="49023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E364F"/>
    <w:multiLevelType w:val="hybridMultilevel"/>
    <w:tmpl w:val="40F68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F5F43"/>
    <w:multiLevelType w:val="hybridMultilevel"/>
    <w:tmpl w:val="B464D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548E2"/>
    <w:multiLevelType w:val="hybridMultilevel"/>
    <w:tmpl w:val="71DEF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66C02"/>
    <w:multiLevelType w:val="hybridMultilevel"/>
    <w:tmpl w:val="8AE4B308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7536640B"/>
    <w:multiLevelType w:val="hybridMultilevel"/>
    <w:tmpl w:val="7EE22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6FF9"/>
    <w:rsid w:val="00000794"/>
    <w:rsid w:val="00001446"/>
    <w:rsid w:val="000021FD"/>
    <w:rsid w:val="00003346"/>
    <w:rsid w:val="000033CE"/>
    <w:rsid w:val="00007A80"/>
    <w:rsid w:val="00007FEF"/>
    <w:rsid w:val="00011F90"/>
    <w:rsid w:val="0001326C"/>
    <w:rsid w:val="000163F2"/>
    <w:rsid w:val="00017823"/>
    <w:rsid w:val="000214AB"/>
    <w:rsid w:val="00024BC8"/>
    <w:rsid w:val="000264F9"/>
    <w:rsid w:val="00027C94"/>
    <w:rsid w:val="00035762"/>
    <w:rsid w:val="00035771"/>
    <w:rsid w:val="00035C18"/>
    <w:rsid w:val="00037D62"/>
    <w:rsid w:val="00045F55"/>
    <w:rsid w:val="00046D56"/>
    <w:rsid w:val="00052648"/>
    <w:rsid w:val="00070369"/>
    <w:rsid w:val="000731AD"/>
    <w:rsid w:val="000746DE"/>
    <w:rsid w:val="000752D7"/>
    <w:rsid w:val="000775E7"/>
    <w:rsid w:val="00077A14"/>
    <w:rsid w:val="00084814"/>
    <w:rsid w:val="00085D4A"/>
    <w:rsid w:val="00091EC5"/>
    <w:rsid w:val="00094DAB"/>
    <w:rsid w:val="00096057"/>
    <w:rsid w:val="000979EF"/>
    <w:rsid w:val="000A46F9"/>
    <w:rsid w:val="000A4700"/>
    <w:rsid w:val="000A60C4"/>
    <w:rsid w:val="000A64E2"/>
    <w:rsid w:val="000A7915"/>
    <w:rsid w:val="000B3B48"/>
    <w:rsid w:val="000B40A6"/>
    <w:rsid w:val="000B4265"/>
    <w:rsid w:val="000B5618"/>
    <w:rsid w:val="000B57C2"/>
    <w:rsid w:val="000B6158"/>
    <w:rsid w:val="000B75A6"/>
    <w:rsid w:val="000C1C2B"/>
    <w:rsid w:val="000C24A4"/>
    <w:rsid w:val="000C2FD1"/>
    <w:rsid w:val="000C66BF"/>
    <w:rsid w:val="000D01DE"/>
    <w:rsid w:val="000D75B0"/>
    <w:rsid w:val="000E2BBD"/>
    <w:rsid w:val="000E5465"/>
    <w:rsid w:val="000E57F2"/>
    <w:rsid w:val="000E5829"/>
    <w:rsid w:val="000E590B"/>
    <w:rsid w:val="000E60DA"/>
    <w:rsid w:val="000E6F04"/>
    <w:rsid w:val="000F034F"/>
    <w:rsid w:val="000F0E8B"/>
    <w:rsid w:val="000F21FB"/>
    <w:rsid w:val="000F23CE"/>
    <w:rsid w:val="000F64E9"/>
    <w:rsid w:val="00110522"/>
    <w:rsid w:val="00110EF4"/>
    <w:rsid w:val="001132D7"/>
    <w:rsid w:val="001144BC"/>
    <w:rsid w:val="001159B2"/>
    <w:rsid w:val="001222BA"/>
    <w:rsid w:val="00126B47"/>
    <w:rsid w:val="00127EB7"/>
    <w:rsid w:val="00134953"/>
    <w:rsid w:val="001371E4"/>
    <w:rsid w:val="00137B38"/>
    <w:rsid w:val="00141D6F"/>
    <w:rsid w:val="00152AAD"/>
    <w:rsid w:val="0015309F"/>
    <w:rsid w:val="00155459"/>
    <w:rsid w:val="00155871"/>
    <w:rsid w:val="00160CB4"/>
    <w:rsid w:val="001631E2"/>
    <w:rsid w:val="00164939"/>
    <w:rsid w:val="00164C78"/>
    <w:rsid w:val="00165465"/>
    <w:rsid w:val="001674EB"/>
    <w:rsid w:val="00171108"/>
    <w:rsid w:val="00184FBA"/>
    <w:rsid w:val="0018738D"/>
    <w:rsid w:val="001932F4"/>
    <w:rsid w:val="001A119D"/>
    <w:rsid w:val="001A30BB"/>
    <w:rsid w:val="001A597F"/>
    <w:rsid w:val="001A750E"/>
    <w:rsid w:val="001B08AA"/>
    <w:rsid w:val="001C496C"/>
    <w:rsid w:val="001C4B4B"/>
    <w:rsid w:val="001C5B62"/>
    <w:rsid w:val="001C5D10"/>
    <w:rsid w:val="001D1065"/>
    <w:rsid w:val="001D2532"/>
    <w:rsid w:val="001D3B04"/>
    <w:rsid w:val="001D5B47"/>
    <w:rsid w:val="001E0B1B"/>
    <w:rsid w:val="001E3126"/>
    <w:rsid w:val="001E7190"/>
    <w:rsid w:val="00201C21"/>
    <w:rsid w:val="002044F4"/>
    <w:rsid w:val="00205F74"/>
    <w:rsid w:val="002108AF"/>
    <w:rsid w:val="002110A4"/>
    <w:rsid w:val="00211EDD"/>
    <w:rsid w:val="002223FE"/>
    <w:rsid w:val="0022309A"/>
    <w:rsid w:val="00225D4F"/>
    <w:rsid w:val="0022643D"/>
    <w:rsid w:val="00230E6B"/>
    <w:rsid w:val="00230FD0"/>
    <w:rsid w:val="002332AF"/>
    <w:rsid w:val="00235F3B"/>
    <w:rsid w:val="00240549"/>
    <w:rsid w:val="0024189A"/>
    <w:rsid w:val="00243BB9"/>
    <w:rsid w:val="002449BB"/>
    <w:rsid w:val="00244BB4"/>
    <w:rsid w:val="00245F44"/>
    <w:rsid w:val="0024615B"/>
    <w:rsid w:val="00256B6B"/>
    <w:rsid w:val="00262B02"/>
    <w:rsid w:val="00262BF2"/>
    <w:rsid w:val="002706D4"/>
    <w:rsid w:val="00274FD7"/>
    <w:rsid w:val="0027540B"/>
    <w:rsid w:val="00280BBE"/>
    <w:rsid w:val="00287E85"/>
    <w:rsid w:val="00294E54"/>
    <w:rsid w:val="00294F73"/>
    <w:rsid w:val="00296942"/>
    <w:rsid w:val="002A19E6"/>
    <w:rsid w:val="002A2372"/>
    <w:rsid w:val="002A36C5"/>
    <w:rsid w:val="002A6003"/>
    <w:rsid w:val="002B06ED"/>
    <w:rsid w:val="002B0AD2"/>
    <w:rsid w:val="002B0D31"/>
    <w:rsid w:val="002B33F7"/>
    <w:rsid w:val="002B4A78"/>
    <w:rsid w:val="002B4BD0"/>
    <w:rsid w:val="002C01C7"/>
    <w:rsid w:val="002C4D5D"/>
    <w:rsid w:val="002C5188"/>
    <w:rsid w:val="002C7B44"/>
    <w:rsid w:val="002D25D5"/>
    <w:rsid w:val="002D3BFE"/>
    <w:rsid w:val="002D60CE"/>
    <w:rsid w:val="002E0A2B"/>
    <w:rsid w:val="002F0F2E"/>
    <w:rsid w:val="002F3C25"/>
    <w:rsid w:val="002F589A"/>
    <w:rsid w:val="002F5CF9"/>
    <w:rsid w:val="002F6D08"/>
    <w:rsid w:val="002F6D86"/>
    <w:rsid w:val="0030015A"/>
    <w:rsid w:val="003016AD"/>
    <w:rsid w:val="00303614"/>
    <w:rsid w:val="00303704"/>
    <w:rsid w:val="00303D12"/>
    <w:rsid w:val="00306E3B"/>
    <w:rsid w:val="00317F82"/>
    <w:rsid w:val="00323627"/>
    <w:rsid w:val="0033050A"/>
    <w:rsid w:val="00331CA2"/>
    <w:rsid w:val="003328E9"/>
    <w:rsid w:val="003338A2"/>
    <w:rsid w:val="00342E52"/>
    <w:rsid w:val="00344264"/>
    <w:rsid w:val="00346B94"/>
    <w:rsid w:val="0035086C"/>
    <w:rsid w:val="00351843"/>
    <w:rsid w:val="003560F9"/>
    <w:rsid w:val="003625C1"/>
    <w:rsid w:val="00362A8F"/>
    <w:rsid w:val="00362DAA"/>
    <w:rsid w:val="00363FCF"/>
    <w:rsid w:val="003667F5"/>
    <w:rsid w:val="00366F25"/>
    <w:rsid w:val="003756C1"/>
    <w:rsid w:val="0037662A"/>
    <w:rsid w:val="00376F63"/>
    <w:rsid w:val="00380E67"/>
    <w:rsid w:val="00386C0B"/>
    <w:rsid w:val="003879F7"/>
    <w:rsid w:val="003909FA"/>
    <w:rsid w:val="00391C54"/>
    <w:rsid w:val="0039237A"/>
    <w:rsid w:val="00392455"/>
    <w:rsid w:val="00396BC1"/>
    <w:rsid w:val="003A2272"/>
    <w:rsid w:val="003B67F2"/>
    <w:rsid w:val="003B709D"/>
    <w:rsid w:val="003C0A8F"/>
    <w:rsid w:val="003C0FBD"/>
    <w:rsid w:val="003C14AC"/>
    <w:rsid w:val="003C5FB5"/>
    <w:rsid w:val="003C6FDE"/>
    <w:rsid w:val="003D4584"/>
    <w:rsid w:val="003D5626"/>
    <w:rsid w:val="003D675D"/>
    <w:rsid w:val="003E29E3"/>
    <w:rsid w:val="003E308D"/>
    <w:rsid w:val="003E363D"/>
    <w:rsid w:val="003E5FA6"/>
    <w:rsid w:val="003E7D02"/>
    <w:rsid w:val="003F42A7"/>
    <w:rsid w:val="003F4C68"/>
    <w:rsid w:val="003F7282"/>
    <w:rsid w:val="00400705"/>
    <w:rsid w:val="0040075C"/>
    <w:rsid w:val="00400AED"/>
    <w:rsid w:val="004011A5"/>
    <w:rsid w:val="0040120A"/>
    <w:rsid w:val="004027AC"/>
    <w:rsid w:val="004041C3"/>
    <w:rsid w:val="00404D36"/>
    <w:rsid w:val="004115FB"/>
    <w:rsid w:val="00414306"/>
    <w:rsid w:val="00420A70"/>
    <w:rsid w:val="00421FA1"/>
    <w:rsid w:val="0042430E"/>
    <w:rsid w:val="00431216"/>
    <w:rsid w:val="00436539"/>
    <w:rsid w:val="00441090"/>
    <w:rsid w:val="0044213B"/>
    <w:rsid w:val="004428C9"/>
    <w:rsid w:val="00445B69"/>
    <w:rsid w:val="00446F5C"/>
    <w:rsid w:val="00453C8D"/>
    <w:rsid w:val="00453E3D"/>
    <w:rsid w:val="00454EC1"/>
    <w:rsid w:val="00467934"/>
    <w:rsid w:val="00476529"/>
    <w:rsid w:val="0048380A"/>
    <w:rsid w:val="0048787C"/>
    <w:rsid w:val="004902D2"/>
    <w:rsid w:val="00494E60"/>
    <w:rsid w:val="004A348A"/>
    <w:rsid w:val="004A625E"/>
    <w:rsid w:val="004A64AA"/>
    <w:rsid w:val="004B094D"/>
    <w:rsid w:val="004B5E21"/>
    <w:rsid w:val="004C5A18"/>
    <w:rsid w:val="004C74B7"/>
    <w:rsid w:val="004C75B4"/>
    <w:rsid w:val="004C7F80"/>
    <w:rsid w:val="004D2119"/>
    <w:rsid w:val="004D4A7D"/>
    <w:rsid w:val="004D54C5"/>
    <w:rsid w:val="004D55DA"/>
    <w:rsid w:val="004D603F"/>
    <w:rsid w:val="004D74BC"/>
    <w:rsid w:val="004D74C6"/>
    <w:rsid w:val="004E23DE"/>
    <w:rsid w:val="004E2EBE"/>
    <w:rsid w:val="004E3A4F"/>
    <w:rsid w:val="004E7968"/>
    <w:rsid w:val="004F02C3"/>
    <w:rsid w:val="004F4286"/>
    <w:rsid w:val="00506EE4"/>
    <w:rsid w:val="00507B1E"/>
    <w:rsid w:val="00511907"/>
    <w:rsid w:val="0051222E"/>
    <w:rsid w:val="00512F81"/>
    <w:rsid w:val="005131AE"/>
    <w:rsid w:val="00513869"/>
    <w:rsid w:val="00513D7D"/>
    <w:rsid w:val="00514BF4"/>
    <w:rsid w:val="00516F51"/>
    <w:rsid w:val="00517185"/>
    <w:rsid w:val="005213D2"/>
    <w:rsid w:val="0053024E"/>
    <w:rsid w:val="00530AE9"/>
    <w:rsid w:val="00530B56"/>
    <w:rsid w:val="00532C87"/>
    <w:rsid w:val="005330DA"/>
    <w:rsid w:val="005341D7"/>
    <w:rsid w:val="005367D9"/>
    <w:rsid w:val="0054072A"/>
    <w:rsid w:val="00550229"/>
    <w:rsid w:val="005537DF"/>
    <w:rsid w:val="005549D8"/>
    <w:rsid w:val="00563809"/>
    <w:rsid w:val="005651E5"/>
    <w:rsid w:val="00565A68"/>
    <w:rsid w:val="0057195F"/>
    <w:rsid w:val="00575A7D"/>
    <w:rsid w:val="00576618"/>
    <w:rsid w:val="00580300"/>
    <w:rsid w:val="00582489"/>
    <w:rsid w:val="005865C6"/>
    <w:rsid w:val="00591A0D"/>
    <w:rsid w:val="005920D7"/>
    <w:rsid w:val="00593156"/>
    <w:rsid w:val="00593AAA"/>
    <w:rsid w:val="00593AEE"/>
    <w:rsid w:val="005A14CA"/>
    <w:rsid w:val="005A59A9"/>
    <w:rsid w:val="005B0901"/>
    <w:rsid w:val="005B5DD5"/>
    <w:rsid w:val="005B6BE5"/>
    <w:rsid w:val="005C0C0B"/>
    <w:rsid w:val="005C11D4"/>
    <w:rsid w:val="005C496F"/>
    <w:rsid w:val="005D5D2D"/>
    <w:rsid w:val="005D7D19"/>
    <w:rsid w:val="005E0929"/>
    <w:rsid w:val="005E0DC7"/>
    <w:rsid w:val="005E187F"/>
    <w:rsid w:val="005E3ACC"/>
    <w:rsid w:val="005E42BA"/>
    <w:rsid w:val="005E463B"/>
    <w:rsid w:val="005E5A1E"/>
    <w:rsid w:val="005F1B9D"/>
    <w:rsid w:val="005F3C22"/>
    <w:rsid w:val="005F6718"/>
    <w:rsid w:val="00602050"/>
    <w:rsid w:val="00603870"/>
    <w:rsid w:val="00606C4E"/>
    <w:rsid w:val="006169A5"/>
    <w:rsid w:val="0061733F"/>
    <w:rsid w:val="00620AAE"/>
    <w:rsid w:val="00627960"/>
    <w:rsid w:val="006315B6"/>
    <w:rsid w:val="0063498B"/>
    <w:rsid w:val="00642049"/>
    <w:rsid w:val="0064367F"/>
    <w:rsid w:val="00644003"/>
    <w:rsid w:val="00646813"/>
    <w:rsid w:val="00650DF7"/>
    <w:rsid w:val="00651295"/>
    <w:rsid w:val="00651C34"/>
    <w:rsid w:val="00652DAC"/>
    <w:rsid w:val="00655C34"/>
    <w:rsid w:val="00660CE7"/>
    <w:rsid w:val="00661F3E"/>
    <w:rsid w:val="0066274B"/>
    <w:rsid w:val="00663386"/>
    <w:rsid w:val="00663E61"/>
    <w:rsid w:val="00664886"/>
    <w:rsid w:val="00666FA1"/>
    <w:rsid w:val="00670BB4"/>
    <w:rsid w:val="0067133A"/>
    <w:rsid w:val="0067307B"/>
    <w:rsid w:val="0067694C"/>
    <w:rsid w:val="00684EC7"/>
    <w:rsid w:val="00687D2E"/>
    <w:rsid w:val="00687EFD"/>
    <w:rsid w:val="00690583"/>
    <w:rsid w:val="00691472"/>
    <w:rsid w:val="0069275C"/>
    <w:rsid w:val="00694182"/>
    <w:rsid w:val="00696D43"/>
    <w:rsid w:val="006A1BE9"/>
    <w:rsid w:val="006A1DC8"/>
    <w:rsid w:val="006B0CBB"/>
    <w:rsid w:val="006B3673"/>
    <w:rsid w:val="006B43D9"/>
    <w:rsid w:val="006B494B"/>
    <w:rsid w:val="006B4EC7"/>
    <w:rsid w:val="006B5219"/>
    <w:rsid w:val="006B570C"/>
    <w:rsid w:val="006B6CCE"/>
    <w:rsid w:val="006C18A6"/>
    <w:rsid w:val="006D02B6"/>
    <w:rsid w:val="006D165E"/>
    <w:rsid w:val="006D2065"/>
    <w:rsid w:val="006E14BE"/>
    <w:rsid w:val="006E23F1"/>
    <w:rsid w:val="006E2A6B"/>
    <w:rsid w:val="006E62C4"/>
    <w:rsid w:val="006F71BA"/>
    <w:rsid w:val="00702785"/>
    <w:rsid w:val="0070423B"/>
    <w:rsid w:val="00705378"/>
    <w:rsid w:val="0071198E"/>
    <w:rsid w:val="00711AC4"/>
    <w:rsid w:val="00712EC8"/>
    <w:rsid w:val="0071369B"/>
    <w:rsid w:val="007137D9"/>
    <w:rsid w:val="00715970"/>
    <w:rsid w:val="0072237D"/>
    <w:rsid w:val="007251B5"/>
    <w:rsid w:val="0073152E"/>
    <w:rsid w:val="00732A74"/>
    <w:rsid w:val="0073386D"/>
    <w:rsid w:val="0073748C"/>
    <w:rsid w:val="007407B5"/>
    <w:rsid w:val="00742E87"/>
    <w:rsid w:val="007473F9"/>
    <w:rsid w:val="007521FD"/>
    <w:rsid w:val="0075438C"/>
    <w:rsid w:val="00765FA1"/>
    <w:rsid w:val="00776FB6"/>
    <w:rsid w:val="00781B8A"/>
    <w:rsid w:val="00787392"/>
    <w:rsid w:val="007941F3"/>
    <w:rsid w:val="007A4FE6"/>
    <w:rsid w:val="007A6801"/>
    <w:rsid w:val="007A70FD"/>
    <w:rsid w:val="007A74BD"/>
    <w:rsid w:val="007B01E2"/>
    <w:rsid w:val="007B488C"/>
    <w:rsid w:val="007C20C0"/>
    <w:rsid w:val="007C27C1"/>
    <w:rsid w:val="007C5503"/>
    <w:rsid w:val="007C5F4E"/>
    <w:rsid w:val="007D1404"/>
    <w:rsid w:val="007D262E"/>
    <w:rsid w:val="007D3A6D"/>
    <w:rsid w:val="007D7784"/>
    <w:rsid w:val="007E1D8E"/>
    <w:rsid w:val="007E449C"/>
    <w:rsid w:val="007F0222"/>
    <w:rsid w:val="007F1029"/>
    <w:rsid w:val="007F5B72"/>
    <w:rsid w:val="007F7BBE"/>
    <w:rsid w:val="00802AA3"/>
    <w:rsid w:val="00803363"/>
    <w:rsid w:val="00803D02"/>
    <w:rsid w:val="0080455B"/>
    <w:rsid w:val="00807A1F"/>
    <w:rsid w:val="00810695"/>
    <w:rsid w:val="00810A2C"/>
    <w:rsid w:val="0081467D"/>
    <w:rsid w:val="00823CA1"/>
    <w:rsid w:val="008246D4"/>
    <w:rsid w:val="008276FD"/>
    <w:rsid w:val="0083144F"/>
    <w:rsid w:val="0083191C"/>
    <w:rsid w:val="00831F2B"/>
    <w:rsid w:val="00832060"/>
    <w:rsid w:val="008353C7"/>
    <w:rsid w:val="0084096D"/>
    <w:rsid w:val="00840DB6"/>
    <w:rsid w:val="00842545"/>
    <w:rsid w:val="008445E7"/>
    <w:rsid w:val="008518B4"/>
    <w:rsid w:val="00852555"/>
    <w:rsid w:val="00852ABA"/>
    <w:rsid w:val="00853F32"/>
    <w:rsid w:val="00854DE5"/>
    <w:rsid w:val="00860883"/>
    <w:rsid w:val="00863BB3"/>
    <w:rsid w:val="00864518"/>
    <w:rsid w:val="00867540"/>
    <w:rsid w:val="008714E0"/>
    <w:rsid w:val="00874AD8"/>
    <w:rsid w:val="00884FB6"/>
    <w:rsid w:val="00890556"/>
    <w:rsid w:val="00894625"/>
    <w:rsid w:val="0089464A"/>
    <w:rsid w:val="008A2102"/>
    <w:rsid w:val="008A5B25"/>
    <w:rsid w:val="008A65E3"/>
    <w:rsid w:val="008A68A3"/>
    <w:rsid w:val="008B083B"/>
    <w:rsid w:val="008B469F"/>
    <w:rsid w:val="008B7C79"/>
    <w:rsid w:val="008C04EB"/>
    <w:rsid w:val="008C2791"/>
    <w:rsid w:val="008C2E7B"/>
    <w:rsid w:val="008C6386"/>
    <w:rsid w:val="008C649D"/>
    <w:rsid w:val="008C7A95"/>
    <w:rsid w:val="008D1FDB"/>
    <w:rsid w:val="008F67F2"/>
    <w:rsid w:val="0090060B"/>
    <w:rsid w:val="00901623"/>
    <w:rsid w:val="0091043A"/>
    <w:rsid w:val="00910614"/>
    <w:rsid w:val="009143CD"/>
    <w:rsid w:val="00915BED"/>
    <w:rsid w:val="009228CD"/>
    <w:rsid w:val="009239C9"/>
    <w:rsid w:val="00926672"/>
    <w:rsid w:val="00926DFD"/>
    <w:rsid w:val="00926E7E"/>
    <w:rsid w:val="00931AA6"/>
    <w:rsid w:val="0093205D"/>
    <w:rsid w:val="0093445B"/>
    <w:rsid w:val="0093452D"/>
    <w:rsid w:val="00942814"/>
    <w:rsid w:val="00951B81"/>
    <w:rsid w:val="00954B98"/>
    <w:rsid w:val="00983533"/>
    <w:rsid w:val="00996938"/>
    <w:rsid w:val="009970C8"/>
    <w:rsid w:val="009970D4"/>
    <w:rsid w:val="009A0985"/>
    <w:rsid w:val="009A1576"/>
    <w:rsid w:val="009A5B49"/>
    <w:rsid w:val="009A7CAA"/>
    <w:rsid w:val="009B02EB"/>
    <w:rsid w:val="009B3A82"/>
    <w:rsid w:val="009C0D69"/>
    <w:rsid w:val="009C1B16"/>
    <w:rsid w:val="009C30A9"/>
    <w:rsid w:val="009C45B7"/>
    <w:rsid w:val="009C6052"/>
    <w:rsid w:val="009C6316"/>
    <w:rsid w:val="009D0190"/>
    <w:rsid w:val="009D4557"/>
    <w:rsid w:val="009E17F8"/>
    <w:rsid w:val="009E72A4"/>
    <w:rsid w:val="009F0430"/>
    <w:rsid w:val="009F284A"/>
    <w:rsid w:val="009F4780"/>
    <w:rsid w:val="009F5940"/>
    <w:rsid w:val="00A0076D"/>
    <w:rsid w:val="00A0133E"/>
    <w:rsid w:val="00A016FA"/>
    <w:rsid w:val="00A01DF0"/>
    <w:rsid w:val="00A04CCE"/>
    <w:rsid w:val="00A13637"/>
    <w:rsid w:val="00A17E66"/>
    <w:rsid w:val="00A17F7B"/>
    <w:rsid w:val="00A254B9"/>
    <w:rsid w:val="00A3074F"/>
    <w:rsid w:val="00A327EE"/>
    <w:rsid w:val="00A40C3B"/>
    <w:rsid w:val="00A43989"/>
    <w:rsid w:val="00A43FDD"/>
    <w:rsid w:val="00A44FDC"/>
    <w:rsid w:val="00A46E94"/>
    <w:rsid w:val="00A534BC"/>
    <w:rsid w:val="00A53880"/>
    <w:rsid w:val="00A54E78"/>
    <w:rsid w:val="00A559A4"/>
    <w:rsid w:val="00A55A90"/>
    <w:rsid w:val="00A5654E"/>
    <w:rsid w:val="00A72493"/>
    <w:rsid w:val="00A7292F"/>
    <w:rsid w:val="00A72B8E"/>
    <w:rsid w:val="00A80C15"/>
    <w:rsid w:val="00A833C8"/>
    <w:rsid w:val="00A83FA0"/>
    <w:rsid w:val="00A85A35"/>
    <w:rsid w:val="00A92F11"/>
    <w:rsid w:val="00A969CE"/>
    <w:rsid w:val="00AA23A9"/>
    <w:rsid w:val="00AA34E5"/>
    <w:rsid w:val="00AA3E3C"/>
    <w:rsid w:val="00AA675D"/>
    <w:rsid w:val="00AB1ADF"/>
    <w:rsid w:val="00AC5A1F"/>
    <w:rsid w:val="00AD2030"/>
    <w:rsid w:val="00AE0151"/>
    <w:rsid w:val="00AF0D0B"/>
    <w:rsid w:val="00AF32FE"/>
    <w:rsid w:val="00AF5A34"/>
    <w:rsid w:val="00AF5EAF"/>
    <w:rsid w:val="00AF60B9"/>
    <w:rsid w:val="00B01334"/>
    <w:rsid w:val="00B01AB5"/>
    <w:rsid w:val="00B0625C"/>
    <w:rsid w:val="00B06271"/>
    <w:rsid w:val="00B07F99"/>
    <w:rsid w:val="00B14FA0"/>
    <w:rsid w:val="00B17537"/>
    <w:rsid w:val="00B32779"/>
    <w:rsid w:val="00B35643"/>
    <w:rsid w:val="00B35E31"/>
    <w:rsid w:val="00B36F68"/>
    <w:rsid w:val="00B379A9"/>
    <w:rsid w:val="00B41904"/>
    <w:rsid w:val="00B42A31"/>
    <w:rsid w:val="00B44133"/>
    <w:rsid w:val="00B45172"/>
    <w:rsid w:val="00B46E1B"/>
    <w:rsid w:val="00B505ED"/>
    <w:rsid w:val="00B53558"/>
    <w:rsid w:val="00B561AE"/>
    <w:rsid w:val="00B56F82"/>
    <w:rsid w:val="00B607D6"/>
    <w:rsid w:val="00B64961"/>
    <w:rsid w:val="00B67499"/>
    <w:rsid w:val="00B67A2F"/>
    <w:rsid w:val="00B7011A"/>
    <w:rsid w:val="00B708B5"/>
    <w:rsid w:val="00B76396"/>
    <w:rsid w:val="00B80AED"/>
    <w:rsid w:val="00B8155D"/>
    <w:rsid w:val="00B83484"/>
    <w:rsid w:val="00B8485C"/>
    <w:rsid w:val="00B8738A"/>
    <w:rsid w:val="00B92558"/>
    <w:rsid w:val="00B97DF9"/>
    <w:rsid w:val="00BA278A"/>
    <w:rsid w:val="00BA418B"/>
    <w:rsid w:val="00BB082F"/>
    <w:rsid w:val="00BB43CB"/>
    <w:rsid w:val="00BB532A"/>
    <w:rsid w:val="00BC1BCC"/>
    <w:rsid w:val="00BC1F03"/>
    <w:rsid w:val="00BC3638"/>
    <w:rsid w:val="00BC7581"/>
    <w:rsid w:val="00BC7DB1"/>
    <w:rsid w:val="00BD171B"/>
    <w:rsid w:val="00BD3040"/>
    <w:rsid w:val="00BD6A70"/>
    <w:rsid w:val="00BD6A96"/>
    <w:rsid w:val="00BD6F2F"/>
    <w:rsid w:val="00BD7B82"/>
    <w:rsid w:val="00BE04ED"/>
    <w:rsid w:val="00BE534B"/>
    <w:rsid w:val="00BE5FCA"/>
    <w:rsid w:val="00BF1CE2"/>
    <w:rsid w:val="00BF1D48"/>
    <w:rsid w:val="00BF20F8"/>
    <w:rsid w:val="00BF3832"/>
    <w:rsid w:val="00BF66C6"/>
    <w:rsid w:val="00C03490"/>
    <w:rsid w:val="00C03EFB"/>
    <w:rsid w:val="00C06FA3"/>
    <w:rsid w:val="00C142BE"/>
    <w:rsid w:val="00C151F8"/>
    <w:rsid w:val="00C16FBA"/>
    <w:rsid w:val="00C24933"/>
    <w:rsid w:val="00C26CA5"/>
    <w:rsid w:val="00C305E2"/>
    <w:rsid w:val="00C30FE8"/>
    <w:rsid w:val="00C31776"/>
    <w:rsid w:val="00C3363F"/>
    <w:rsid w:val="00C35BE8"/>
    <w:rsid w:val="00C41E94"/>
    <w:rsid w:val="00C42715"/>
    <w:rsid w:val="00C43740"/>
    <w:rsid w:val="00C54608"/>
    <w:rsid w:val="00C55BAA"/>
    <w:rsid w:val="00C61836"/>
    <w:rsid w:val="00C61E13"/>
    <w:rsid w:val="00C62ED7"/>
    <w:rsid w:val="00C75BDE"/>
    <w:rsid w:val="00C76135"/>
    <w:rsid w:val="00C77411"/>
    <w:rsid w:val="00C81518"/>
    <w:rsid w:val="00C81903"/>
    <w:rsid w:val="00C81A59"/>
    <w:rsid w:val="00C925B2"/>
    <w:rsid w:val="00C92958"/>
    <w:rsid w:val="00C930A4"/>
    <w:rsid w:val="00C94392"/>
    <w:rsid w:val="00C95434"/>
    <w:rsid w:val="00C95C86"/>
    <w:rsid w:val="00C968AE"/>
    <w:rsid w:val="00C9757D"/>
    <w:rsid w:val="00CA20DC"/>
    <w:rsid w:val="00CB10F0"/>
    <w:rsid w:val="00CB2A70"/>
    <w:rsid w:val="00CB4CC9"/>
    <w:rsid w:val="00CB5C5B"/>
    <w:rsid w:val="00CC045A"/>
    <w:rsid w:val="00CC0F64"/>
    <w:rsid w:val="00CC1C2A"/>
    <w:rsid w:val="00CC6401"/>
    <w:rsid w:val="00CC668F"/>
    <w:rsid w:val="00CD0C9F"/>
    <w:rsid w:val="00CD1103"/>
    <w:rsid w:val="00CD2BD0"/>
    <w:rsid w:val="00CD38C6"/>
    <w:rsid w:val="00CD6F76"/>
    <w:rsid w:val="00CE08B3"/>
    <w:rsid w:val="00CE1643"/>
    <w:rsid w:val="00CE414C"/>
    <w:rsid w:val="00CE625F"/>
    <w:rsid w:val="00CF176D"/>
    <w:rsid w:val="00D046C7"/>
    <w:rsid w:val="00D05B1C"/>
    <w:rsid w:val="00D07BF5"/>
    <w:rsid w:val="00D1189D"/>
    <w:rsid w:val="00D13DF1"/>
    <w:rsid w:val="00D2027C"/>
    <w:rsid w:val="00D24B01"/>
    <w:rsid w:val="00D25871"/>
    <w:rsid w:val="00D30127"/>
    <w:rsid w:val="00D302A6"/>
    <w:rsid w:val="00D346C6"/>
    <w:rsid w:val="00D368F1"/>
    <w:rsid w:val="00D37393"/>
    <w:rsid w:val="00D37C72"/>
    <w:rsid w:val="00D37F79"/>
    <w:rsid w:val="00D439D7"/>
    <w:rsid w:val="00D44C97"/>
    <w:rsid w:val="00D47B65"/>
    <w:rsid w:val="00D530D7"/>
    <w:rsid w:val="00D53487"/>
    <w:rsid w:val="00D56456"/>
    <w:rsid w:val="00D60D59"/>
    <w:rsid w:val="00D63728"/>
    <w:rsid w:val="00D64F0C"/>
    <w:rsid w:val="00D666B6"/>
    <w:rsid w:val="00D67060"/>
    <w:rsid w:val="00D7294F"/>
    <w:rsid w:val="00D8292A"/>
    <w:rsid w:val="00D8438F"/>
    <w:rsid w:val="00D84544"/>
    <w:rsid w:val="00D8460A"/>
    <w:rsid w:val="00D84ADE"/>
    <w:rsid w:val="00D95155"/>
    <w:rsid w:val="00D95497"/>
    <w:rsid w:val="00DA6AA1"/>
    <w:rsid w:val="00DA77AE"/>
    <w:rsid w:val="00DA7F72"/>
    <w:rsid w:val="00DB338F"/>
    <w:rsid w:val="00DB459C"/>
    <w:rsid w:val="00DB6FB5"/>
    <w:rsid w:val="00DC2223"/>
    <w:rsid w:val="00DC2E74"/>
    <w:rsid w:val="00DC4203"/>
    <w:rsid w:val="00DD1734"/>
    <w:rsid w:val="00DD20FE"/>
    <w:rsid w:val="00DD7F26"/>
    <w:rsid w:val="00DE0592"/>
    <w:rsid w:val="00DE1C6B"/>
    <w:rsid w:val="00DE293E"/>
    <w:rsid w:val="00DE546D"/>
    <w:rsid w:val="00DE6ACF"/>
    <w:rsid w:val="00DF42E0"/>
    <w:rsid w:val="00DF48F6"/>
    <w:rsid w:val="00DF640C"/>
    <w:rsid w:val="00DF6A5D"/>
    <w:rsid w:val="00E01B22"/>
    <w:rsid w:val="00E06FF9"/>
    <w:rsid w:val="00E12727"/>
    <w:rsid w:val="00E151E8"/>
    <w:rsid w:val="00E16DBE"/>
    <w:rsid w:val="00E17123"/>
    <w:rsid w:val="00E20258"/>
    <w:rsid w:val="00E22682"/>
    <w:rsid w:val="00E30922"/>
    <w:rsid w:val="00E30AE6"/>
    <w:rsid w:val="00E317A0"/>
    <w:rsid w:val="00E32882"/>
    <w:rsid w:val="00E32D9F"/>
    <w:rsid w:val="00E36E2B"/>
    <w:rsid w:val="00E37E11"/>
    <w:rsid w:val="00E431BC"/>
    <w:rsid w:val="00E444EF"/>
    <w:rsid w:val="00E45104"/>
    <w:rsid w:val="00E515FE"/>
    <w:rsid w:val="00E53ACF"/>
    <w:rsid w:val="00E54690"/>
    <w:rsid w:val="00E55831"/>
    <w:rsid w:val="00E61F5D"/>
    <w:rsid w:val="00E630C2"/>
    <w:rsid w:val="00E63C17"/>
    <w:rsid w:val="00E6662A"/>
    <w:rsid w:val="00E70BDD"/>
    <w:rsid w:val="00E90E64"/>
    <w:rsid w:val="00E95130"/>
    <w:rsid w:val="00E958BD"/>
    <w:rsid w:val="00E96619"/>
    <w:rsid w:val="00EA232C"/>
    <w:rsid w:val="00EA375F"/>
    <w:rsid w:val="00EA3CE8"/>
    <w:rsid w:val="00EA6352"/>
    <w:rsid w:val="00EA71A7"/>
    <w:rsid w:val="00EB1685"/>
    <w:rsid w:val="00EB3846"/>
    <w:rsid w:val="00EB54CC"/>
    <w:rsid w:val="00EB5F7C"/>
    <w:rsid w:val="00EB7728"/>
    <w:rsid w:val="00EC6BE3"/>
    <w:rsid w:val="00ED5494"/>
    <w:rsid w:val="00ED6E04"/>
    <w:rsid w:val="00EE2A30"/>
    <w:rsid w:val="00EE3976"/>
    <w:rsid w:val="00EE53C7"/>
    <w:rsid w:val="00EE6E20"/>
    <w:rsid w:val="00EF3DF0"/>
    <w:rsid w:val="00EF7B94"/>
    <w:rsid w:val="00F07CCD"/>
    <w:rsid w:val="00F07ECF"/>
    <w:rsid w:val="00F21C2D"/>
    <w:rsid w:val="00F223EB"/>
    <w:rsid w:val="00F22B2F"/>
    <w:rsid w:val="00F23177"/>
    <w:rsid w:val="00F27B12"/>
    <w:rsid w:val="00F32826"/>
    <w:rsid w:val="00F462DB"/>
    <w:rsid w:val="00F528E0"/>
    <w:rsid w:val="00F54071"/>
    <w:rsid w:val="00F6269C"/>
    <w:rsid w:val="00F643B7"/>
    <w:rsid w:val="00F6651B"/>
    <w:rsid w:val="00F66618"/>
    <w:rsid w:val="00F67585"/>
    <w:rsid w:val="00F7217B"/>
    <w:rsid w:val="00F72306"/>
    <w:rsid w:val="00F7363B"/>
    <w:rsid w:val="00F85312"/>
    <w:rsid w:val="00F86048"/>
    <w:rsid w:val="00F93074"/>
    <w:rsid w:val="00F958F7"/>
    <w:rsid w:val="00F9593D"/>
    <w:rsid w:val="00F9657E"/>
    <w:rsid w:val="00FA16E3"/>
    <w:rsid w:val="00FA4F23"/>
    <w:rsid w:val="00FA585C"/>
    <w:rsid w:val="00FB2601"/>
    <w:rsid w:val="00FB30D5"/>
    <w:rsid w:val="00FB5F88"/>
    <w:rsid w:val="00FB6225"/>
    <w:rsid w:val="00FC13CC"/>
    <w:rsid w:val="00FC1AE9"/>
    <w:rsid w:val="00FC29ED"/>
    <w:rsid w:val="00FD4B38"/>
    <w:rsid w:val="00FD4EB9"/>
    <w:rsid w:val="00FE0266"/>
    <w:rsid w:val="00FE10DA"/>
    <w:rsid w:val="00FE1A70"/>
    <w:rsid w:val="00FE203C"/>
    <w:rsid w:val="00FE4E19"/>
    <w:rsid w:val="00FE4F29"/>
    <w:rsid w:val="00FE679B"/>
    <w:rsid w:val="00FE76A9"/>
    <w:rsid w:val="00FF2BE1"/>
    <w:rsid w:val="00FF3247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B9"/>
  </w:style>
  <w:style w:type="paragraph" w:styleId="Footer">
    <w:name w:val="footer"/>
    <w:basedOn w:val="Normal"/>
    <w:link w:val="FooterChar"/>
    <w:uiPriority w:val="99"/>
    <w:unhideWhenUsed/>
    <w:rsid w:val="00AF6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B9"/>
  </w:style>
  <w:style w:type="paragraph" w:styleId="NoSpacing">
    <w:name w:val="No Spacing"/>
    <w:uiPriority w:val="1"/>
    <w:qFormat/>
    <w:rsid w:val="006B0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12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lauramiller1</dc:creator>
  <cp:keywords/>
  <dc:description/>
  <cp:lastModifiedBy>anperez</cp:lastModifiedBy>
  <cp:revision>269</cp:revision>
  <cp:lastPrinted>2009-05-13T18:52:00Z</cp:lastPrinted>
  <dcterms:created xsi:type="dcterms:W3CDTF">2009-05-09T15:31:00Z</dcterms:created>
  <dcterms:modified xsi:type="dcterms:W3CDTF">2009-10-16T16:08:00Z</dcterms:modified>
</cp:coreProperties>
</file>