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45" w:rsidRPr="00230D45" w:rsidRDefault="00A242A7" w:rsidP="00230D45">
      <w:pPr>
        <w:jc w:val="center"/>
        <w:rPr>
          <w:rFonts w:ascii="Trajan Pro" w:hAnsi="Trajan Pro"/>
          <w:b/>
        </w:rPr>
      </w:pPr>
      <w:r w:rsidRPr="00230D45">
        <w:rPr>
          <w:rFonts w:ascii="Trajan Pro" w:hAnsi="Trajan Pro"/>
          <w:b/>
        </w:rPr>
        <w:t>V</w:t>
      </w:r>
      <w:r w:rsidR="00230D45" w:rsidRPr="00230D45">
        <w:rPr>
          <w:rFonts w:ascii="Trajan Pro" w:hAnsi="Trajan Pro"/>
          <w:b/>
        </w:rPr>
        <w:t xml:space="preserve">ice </w:t>
      </w:r>
      <w:r w:rsidRPr="00230D45">
        <w:rPr>
          <w:rFonts w:ascii="Trajan Pro" w:hAnsi="Trajan Pro"/>
          <w:b/>
        </w:rPr>
        <w:t>P</w:t>
      </w:r>
      <w:r w:rsidR="00230D45" w:rsidRPr="00230D45">
        <w:rPr>
          <w:rFonts w:ascii="Trajan Pro" w:hAnsi="Trajan Pro"/>
          <w:b/>
        </w:rPr>
        <w:t xml:space="preserve">residents of </w:t>
      </w:r>
      <w:r w:rsidR="00F72FCC">
        <w:rPr>
          <w:rFonts w:ascii="Trajan Pro" w:hAnsi="Trajan Pro"/>
          <w:b/>
        </w:rPr>
        <w:t>I</w:t>
      </w:r>
      <w:r w:rsidR="00230D45" w:rsidRPr="00230D45">
        <w:rPr>
          <w:rFonts w:ascii="Trajan Pro" w:hAnsi="Trajan Pro"/>
          <w:b/>
        </w:rPr>
        <w:t xml:space="preserve">nstruction </w:t>
      </w:r>
      <w:r w:rsidR="00F72FCC">
        <w:rPr>
          <w:rFonts w:ascii="Trajan Pro" w:hAnsi="Trajan Pro"/>
          <w:b/>
        </w:rPr>
        <w:t>C</w:t>
      </w:r>
      <w:r w:rsidR="00230D45" w:rsidRPr="00230D45">
        <w:rPr>
          <w:rFonts w:ascii="Trajan Pro" w:hAnsi="Trajan Pro"/>
          <w:b/>
        </w:rPr>
        <w:t>ouncil</w:t>
      </w:r>
    </w:p>
    <w:p w:rsidR="00A242A7" w:rsidRPr="00334236" w:rsidRDefault="00230D45" w:rsidP="00334236">
      <w:pPr>
        <w:jc w:val="center"/>
        <w:rPr>
          <w:rFonts w:ascii="Trajan Pro" w:hAnsi="Trajan Pro"/>
        </w:rPr>
      </w:pPr>
      <w:r>
        <w:rPr>
          <w:rFonts w:ascii="Trajan Pro" w:hAnsi="Trajan Pro"/>
        </w:rPr>
        <w:t xml:space="preserve">Meeting – </w:t>
      </w:r>
      <w:r w:rsidR="0013685F">
        <w:rPr>
          <w:rFonts w:ascii="Trajan Pro" w:hAnsi="Trajan Pro"/>
        </w:rPr>
        <w:t>May 12, 2009</w:t>
      </w:r>
    </w:p>
    <w:p w:rsidR="00A242A7" w:rsidRDefault="00A242A7" w:rsidP="00DE063E">
      <w:r w:rsidRPr="00230D45">
        <w:rPr>
          <w:b/>
        </w:rPr>
        <w:t>PRESENT:</w:t>
      </w:r>
      <w:r>
        <w:t xml:space="preserve">  Bill Coppola</w:t>
      </w:r>
      <w:r w:rsidR="00F42344">
        <w:t>,</w:t>
      </w:r>
      <w:r>
        <w:t xml:space="preserve"> </w:t>
      </w:r>
      <w:r w:rsidR="007D7B42">
        <w:t>Feleccia Moore-Davis</w:t>
      </w:r>
      <w:r w:rsidR="00F86645">
        <w:t xml:space="preserve">, </w:t>
      </w:r>
      <w:r w:rsidR="007D7B42">
        <w:t>Julie Leidig</w:t>
      </w:r>
      <w:r w:rsidR="008E24CA">
        <w:t>, Gary Clark</w:t>
      </w:r>
      <w:r w:rsidR="00202263">
        <w:t>, Cher Brock</w:t>
      </w:r>
      <w:r w:rsidR="003347A4">
        <w:t>,</w:t>
      </w:r>
      <w:r w:rsidR="003347A4" w:rsidRPr="003347A4">
        <w:t xml:space="preserve"> </w:t>
      </w:r>
      <w:r w:rsidR="003347A4">
        <w:t>Linda Luehrs-Wolfe</w:t>
      </w:r>
    </w:p>
    <w:p w:rsidR="00966C2C" w:rsidRDefault="00A242A7" w:rsidP="00DE063E">
      <w:r w:rsidRPr="00230D45">
        <w:rPr>
          <w:b/>
        </w:rPr>
        <w:t>GUESTS:</w:t>
      </w:r>
      <w:r w:rsidR="00F03771">
        <w:t xml:space="preserve">  Christina Todd, Cindy Casparis (for Judy Murray</w:t>
      </w:r>
      <w:r w:rsidR="0013685F">
        <w:t>), Marie Thibodeaux</w:t>
      </w:r>
    </w:p>
    <w:p w:rsidR="0013685F" w:rsidRDefault="00311D62" w:rsidP="0013685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Curriculum Proposals – </w:t>
      </w:r>
      <w:r w:rsidR="0013685F">
        <w:t>Approved</w:t>
      </w:r>
    </w:p>
    <w:p w:rsidR="0013685F" w:rsidRDefault="0013685F" w:rsidP="0013685F">
      <w:pPr>
        <w:pStyle w:val="ListParagraph"/>
        <w:spacing w:after="0" w:line="240" w:lineRule="auto"/>
      </w:pPr>
    </w:p>
    <w:p w:rsidR="0013685F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t>CurricUNET implementation/access/training (Christina Todd)</w:t>
      </w:r>
    </w:p>
    <w:p w:rsidR="0013685F" w:rsidRDefault="0013685F" w:rsidP="0013685F">
      <w:pPr>
        <w:pStyle w:val="ListParagraph"/>
      </w:pPr>
    </w:p>
    <w:p w:rsidR="0013685F" w:rsidRDefault="0013685F" w:rsidP="0013685F">
      <w:pPr>
        <w:pStyle w:val="ListParagraph"/>
        <w:numPr>
          <w:ilvl w:val="1"/>
          <w:numId w:val="7"/>
        </w:numPr>
        <w:spacing w:after="0" w:line="240" w:lineRule="auto"/>
      </w:pPr>
      <w:r>
        <w:t>VP’s decided that the CurricUNET training will be required before writing access is granted</w:t>
      </w:r>
    </w:p>
    <w:p w:rsidR="0013685F" w:rsidRDefault="0013685F" w:rsidP="0013685F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Another training opportunity will be held in June and online training will be available by </w:t>
      </w:r>
      <w:proofErr w:type="spellStart"/>
      <w:r>
        <w:t>Inservice</w:t>
      </w:r>
      <w:proofErr w:type="spellEnd"/>
      <w:r>
        <w:t xml:space="preserve"> Week as well</w:t>
      </w:r>
    </w:p>
    <w:p w:rsidR="0013685F" w:rsidRDefault="0013685F" w:rsidP="0013685F">
      <w:pPr>
        <w:pStyle w:val="ListParagraph"/>
        <w:numPr>
          <w:ilvl w:val="1"/>
          <w:numId w:val="7"/>
        </w:numPr>
        <w:spacing w:after="0" w:line="240" w:lineRule="auto"/>
      </w:pPr>
      <w:r>
        <w:t>C&amp;I needs Curriculum Team list from Dean’s Council as quickly as possible in order to assign permissions correctly</w:t>
      </w:r>
    </w:p>
    <w:p w:rsidR="0013685F" w:rsidRDefault="0013685F" w:rsidP="0013685F">
      <w:pPr>
        <w:pStyle w:val="ListParagraph"/>
      </w:pPr>
    </w:p>
    <w:p w:rsidR="0013685F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College Algebra as prerequisite for MATH 1350 and 1351 (Julie Leidig) – Inconsistencies exist between us and our partner Universities as to what level of Math is necessary.  </w:t>
      </w:r>
      <w:r w:rsidR="008E4241">
        <w:t xml:space="preserve">This impacts transfer students.  </w:t>
      </w:r>
      <w:r>
        <w:t xml:space="preserve">Julie and Linda will send </w:t>
      </w:r>
      <w:r w:rsidR="008E4241">
        <w:t>information</w:t>
      </w:r>
      <w:r>
        <w:t xml:space="preserve"> to the Curriculum Team</w:t>
      </w:r>
      <w:r w:rsidR="008E4241">
        <w:t xml:space="preserve"> for their feedback.</w:t>
      </w:r>
    </w:p>
    <w:p w:rsidR="0013685F" w:rsidRDefault="0013685F" w:rsidP="0013685F">
      <w:pPr>
        <w:pStyle w:val="ListParagraph"/>
      </w:pPr>
    </w:p>
    <w:p w:rsidR="0013685F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t>Faculty Assessment (Linda Luehrs-Wolfe &amp; Jean Grove)</w:t>
      </w:r>
    </w:p>
    <w:p w:rsidR="004F481A" w:rsidRDefault="004F481A" w:rsidP="004F481A">
      <w:pPr>
        <w:pStyle w:val="ListParagraph"/>
      </w:pPr>
    </w:p>
    <w:p w:rsidR="004F481A" w:rsidRDefault="004F481A" w:rsidP="004F481A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Linda and Jean reviewed </w:t>
      </w:r>
      <w:r w:rsidR="008E4241">
        <w:t xml:space="preserve">proposed </w:t>
      </w:r>
      <w:r>
        <w:t>changes to the forms</w:t>
      </w:r>
    </w:p>
    <w:p w:rsidR="004F481A" w:rsidRDefault="004F481A" w:rsidP="004F481A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Cindy </w:t>
      </w:r>
      <w:r w:rsidR="00536BBF">
        <w:t>McNamee</w:t>
      </w:r>
      <w:r>
        <w:t xml:space="preserve"> will be attending the Dean’s Retreat to train them on the new forms and new procedures</w:t>
      </w:r>
    </w:p>
    <w:p w:rsidR="004F481A" w:rsidRDefault="004F481A" w:rsidP="004F481A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VPI’s approved </w:t>
      </w:r>
      <w:r w:rsidR="008E4241">
        <w:t>documents with suggested changes</w:t>
      </w:r>
      <w:r>
        <w:t xml:space="preserve"> to be forwarded to the EC for approval and implementation in the Fall of 2009</w:t>
      </w:r>
    </w:p>
    <w:p w:rsidR="0013685F" w:rsidRDefault="0013685F" w:rsidP="0013685F">
      <w:pPr>
        <w:pStyle w:val="ListParagraph"/>
      </w:pPr>
    </w:p>
    <w:p w:rsidR="0013685F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t>Faculty Workload</w:t>
      </w:r>
      <w:r w:rsidR="004F481A">
        <w:t xml:space="preserve"> (Linda Luehrs Wolfe)</w:t>
      </w:r>
      <w:r w:rsidR="00153328">
        <w:t xml:space="preserve"> – Linda reviewed the Faculty Workload recommendations Draft and it was approved by VPI’s with one recommendation regarding class size as below:</w:t>
      </w:r>
    </w:p>
    <w:p w:rsidR="00153328" w:rsidRDefault="00153328" w:rsidP="00153328">
      <w:pPr>
        <w:spacing w:after="0" w:line="240" w:lineRule="auto"/>
        <w:ind w:left="1440"/>
      </w:pPr>
      <w:r>
        <w:t xml:space="preserve">Class size:  </w:t>
      </w:r>
      <w:r w:rsidR="0008149D">
        <w:t>S</w:t>
      </w:r>
      <w:r>
        <w:t xml:space="preserve">et the minimum at 10-12 across all colleges with exceptions granted for things such as </w:t>
      </w:r>
      <w:r w:rsidR="008E4241">
        <w:t>student needs, equipment needs, availability of other classes, etc.</w:t>
      </w:r>
    </w:p>
    <w:p w:rsidR="0013685F" w:rsidRDefault="0013685F" w:rsidP="0013685F">
      <w:pPr>
        <w:pStyle w:val="ListParagraph"/>
      </w:pPr>
    </w:p>
    <w:p w:rsidR="0013685F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t>Academic Appeal Process Update (Linda Luehrs-Wolfe)</w:t>
      </w:r>
      <w:r w:rsidR="008E4241">
        <w:t xml:space="preserve"> – the old brochure was distributed for changes</w:t>
      </w:r>
    </w:p>
    <w:p w:rsidR="0013685F" w:rsidRDefault="0013685F" w:rsidP="0013685F">
      <w:pPr>
        <w:pStyle w:val="ListParagraph"/>
      </w:pPr>
    </w:p>
    <w:p w:rsidR="0013685F" w:rsidRPr="00227A33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t>CLEP recommendations (Christina Todd)</w:t>
      </w:r>
      <w:r w:rsidR="0008149D">
        <w:t xml:space="preserve"> – Christina reviewed the procedures currently in place at the different colleges and will check processes with partner Universities before VPI’s will make final decisions on system-wide procedures</w:t>
      </w:r>
    </w:p>
    <w:p w:rsidR="0013685F" w:rsidRDefault="0013685F" w:rsidP="0013685F">
      <w:pPr>
        <w:pStyle w:val="ListParagraph"/>
      </w:pPr>
    </w:p>
    <w:p w:rsidR="0013685F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t>TSSB Seal (Linda Luehrs Wolfe)</w:t>
      </w:r>
      <w:r w:rsidR="0008149D">
        <w:t xml:space="preserve"> – </w:t>
      </w:r>
      <w:r w:rsidR="008E4241">
        <w:t>V</w:t>
      </w:r>
      <w:r w:rsidR="0008149D">
        <w:t>PI’s voted to put the TSSB Seal on the diploma</w:t>
      </w:r>
    </w:p>
    <w:p w:rsidR="0013685F" w:rsidRDefault="0013685F" w:rsidP="0013685F">
      <w:pPr>
        <w:pStyle w:val="ListParagraph"/>
      </w:pPr>
    </w:p>
    <w:p w:rsidR="0013685F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Double Overload Process (Jean Grove) </w:t>
      </w:r>
      <w:r w:rsidR="008E4241">
        <w:t>–</w:t>
      </w:r>
      <w:r>
        <w:t xml:space="preserve"> </w:t>
      </w:r>
      <w:r w:rsidR="008E4241">
        <w:t>Compensation and Workload</w:t>
      </w:r>
      <w:r>
        <w:t xml:space="preserve"> committee</w:t>
      </w:r>
      <w:r w:rsidR="008E4241">
        <w:t>s</w:t>
      </w:r>
      <w:r>
        <w:t xml:space="preserve"> decided that only the </w:t>
      </w:r>
      <w:r w:rsidR="008E4241">
        <w:t>VP</w:t>
      </w:r>
      <w:r>
        <w:t xml:space="preserve"> has to approve double overload; issue has gone to the Chancellor for feedback</w:t>
      </w:r>
    </w:p>
    <w:p w:rsidR="0013685F" w:rsidRDefault="0013685F" w:rsidP="0013685F">
      <w:pPr>
        <w:pStyle w:val="ListParagraph"/>
      </w:pPr>
    </w:p>
    <w:p w:rsidR="0008149D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t>Update on Dr. Carpenter meeting to Dean’s Council</w:t>
      </w:r>
      <w:r w:rsidR="0008149D">
        <w:t xml:space="preserve"> (Linda Luehrs-Wolfe)</w:t>
      </w:r>
    </w:p>
    <w:p w:rsidR="0008149D" w:rsidRDefault="0008149D" w:rsidP="0008149D">
      <w:pPr>
        <w:pStyle w:val="ListParagraph"/>
      </w:pPr>
    </w:p>
    <w:p w:rsidR="0013685F" w:rsidRDefault="0008149D" w:rsidP="0008149D">
      <w:pPr>
        <w:pStyle w:val="ListParagraph"/>
        <w:numPr>
          <w:ilvl w:val="1"/>
          <w:numId w:val="7"/>
        </w:numPr>
        <w:spacing w:after="0" w:line="240" w:lineRule="auto"/>
      </w:pPr>
      <w:r>
        <w:t>Linda review</w:t>
      </w:r>
      <w:r w:rsidR="008E4241">
        <w:t>ed</w:t>
      </w:r>
      <w:r>
        <w:t xml:space="preserve"> main points from the meeting and shared that it was a very positive meeting</w:t>
      </w:r>
    </w:p>
    <w:p w:rsidR="0008149D" w:rsidRDefault="0008149D" w:rsidP="0008149D">
      <w:pPr>
        <w:pStyle w:val="ListParagraph"/>
        <w:numPr>
          <w:ilvl w:val="1"/>
          <w:numId w:val="7"/>
        </w:numPr>
        <w:spacing w:after="0" w:line="240" w:lineRule="auto"/>
      </w:pPr>
      <w:r>
        <w:t>According to the Chancellor, we are not required to have an AFT member in the room when handling a discipline issue.  VPI’s are requested to make it clear to Deans that they can meet with faculty without an AFT member present.</w:t>
      </w:r>
    </w:p>
    <w:p w:rsidR="0013685F" w:rsidRDefault="0013685F" w:rsidP="0013685F">
      <w:pPr>
        <w:pStyle w:val="ListParagraph"/>
      </w:pPr>
    </w:p>
    <w:p w:rsidR="0013685F" w:rsidRDefault="0013685F" w:rsidP="0013685F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>Linda Update</w:t>
      </w:r>
    </w:p>
    <w:p w:rsidR="0008149D" w:rsidRDefault="0008149D" w:rsidP="0008149D">
      <w:pPr>
        <w:pStyle w:val="ListParagraph"/>
        <w:spacing w:after="0" w:line="240" w:lineRule="auto"/>
      </w:pPr>
    </w:p>
    <w:p w:rsidR="0008149D" w:rsidRDefault="0008149D" w:rsidP="0008149D">
      <w:pPr>
        <w:pStyle w:val="ListParagraph"/>
        <w:numPr>
          <w:ilvl w:val="1"/>
          <w:numId w:val="7"/>
        </w:numPr>
        <w:spacing w:after="0" w:line="240" w:lineRule="auto"/>
      </w:pPr>
      <w:r>
        <w:t>Health Occ Update</w:t>
      </w:r>
    </w:p>
    <w:p w:rsidR="0008149D" w:rsidRDefault="008F0119" w:rsidP="0008149D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Accept/Decline numbers are being duplicated in the current processes.  We are going to submit </w:t>
      </w:r>
      <w:r w:rsidR="008E4241">
        <w:t xml:space="preserve">duplicate </w:t>
      </w:r>
      <w:r>
        <w:t xml:space="preserve">numbers to the </w:t>
      </w:r>
      <w:r w:rsidR="008E4241">
        <w:t>BON.</w:t>
      </w:r>
    </w:p>
    <w:p w:rsidR="008F0119" w:rsidRDefault="008E4241" w:rsidP="0008149D">
      <w:pPr>
        <w:pStyle w:val="ListParagraph"/>
        <w:numPr>
          <w:ilvl w:val="2"/>
          <w:numId w:val="7"/>
        </w:numPr>
        <w:spacing w:after="0" w:line="240" w:lineRule="auto"/>
      </w:pPr>
      <w:r>
        <w:t>Health Occ Deans</w:t>
      </w:r>
      <w:r w:rsidR="008F0119">
        <w:t xml:space="preserve"> ha</w:t>
      </w:r>
      <w:r>
        <w:t>ve</w:t>
      </w:r>
      <w:r w:rsidR="008F0119">
        <w:t xml:space="preserve"> </w:t>
      </w:r>
      <w:r>
        <w:t>recommended</w:t>
      </w:r>
      <w:r w:rsidR="008F0119">
        <w:t xml:space="preserve"> that $25 will be reimbursed to faculty who purchase their own liability insurance</w:t>
      </w:r>
    </w:p>
    <w:p w:rsidR="008F0119" w:rsidRDefault="008F0119" w:rsidP="0008149D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We are having issues with reporting numbers on nursing majors because more declare than are actually accepted into the programs.  One suggestion is to create an institutional award for pre-reqs when completed </w:t>
      </w:r>
      <w:r w:rsidR="008E4241">
        <w:t xml:space="preserve">which </w:t>
      </w:r>
      <w:r>
        <w:t>entitle</w:t>
      </w:r>
      <w:r w:rsidR="008E4241">
        <w:t>s students to a</w:t>
      </w:r>
      <w:r>
        <w:t xml:space="preserve"> “pre-Nursing Certificate”</w:t>
      </w:r>
    </w:p>
    <w:p w:rsidR="008F0119" w:rsidRDefault="008F0119" w:rsidP="008F0119">
      <w:pPr>
        <w:pStyle w:val="ListParagraph"/>
        <w:spacing w:after="0" w:line="240" w:lineRule="auto"/>
        <w:ind w:left="2160"/>
      </w:pPr>
    </w:p>
    <w:p w:rsidR="008F0119" w:rsidRDefault="008F0119" w:rsidP="008F0119">
      <w:pPr>
        <w:pStyle w:val="ListParagraph"/>
        <w:numPr>
          <w:ilvl w:val="0"/>
          <w:numId w:val="7"/>
        </w:numPr>
        <w:spacing w:after="0" w:line="240" w:lineRule="auto"/>
      </w:pPr>
      <w:r>
        <w:t>Misc.</w:t>
      </w:r>
    </w:p>
    <w:p w:rsidR="008F0119" w:rsidRDefault="008F0119" w:rsidP="008F0119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Cher Brock shared that </w:t>
      </w:r>
      <w:r w:rsidR="008E4241">
        <w:t>LSC-</w:t>
      </w:r>
      <w:r>
        <w:t xml:space="preserve">North Harris and </w:t>
      </w:r>
      <w:r w:rsidR="008E4241">
        <w:t>LSC-</w:t>
      </w:r>
      <w:r>
        <w:t xml:space="preserve">CyFair will be offering some classes as dual credit online courses.  </w:t>
      </w:r>
      <w:r w:rsidR="008E4241">
        <w:t>LSC-</w:t>
      </w:r>
      <w:r>
        <w:t xml:space="preserve">North Harris will begin in the fall of 2009 and </w:t>
      </w:r>
      <w:r w:rsidR="008E4241">
        <w:t>LSC-</w:t>
      </w:r>
      <w:r>
        <w:t xml:space="preserve">CyFair will begin in the </w:t>
      </w:r>
      <w:proofErr w:type="gramStart"/>
      <w:r>
        <w:t>Spring</w:t>
      </w:r>
      <w:proofErr w:type="gramEnd"/>
      <w:r>
        <w:t xml:space="preserve"> of 2010.</w:t>
      </w:r>
    </w:p>
    <w:p w:rsidR="0013685F" w:rsidRDefault="0013685F" w:rsidP="0013685F">
      <w:pPr>
        <w:spacing w:after="0" w:line="240" w:lineRule="auto"/>
      </w:pPr>
    </w:p>
    <w:p w:rsidR="00A242A7" w:rsidRDefault="006D0582" w:rsidP="00DE063E">
      <w:r>
        <w:t xml:space="preserve">Next VP Council Meeting:  </w:t>
      </w:r>
      <w:r w:rsidR="008E4241">
        <w:t>June 9, 2009</w:t>
      </w:r>
    </w:p>
    <w:sectPr w:rsidR="00A242A7" w:rsidSect="00DE0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328" w:rsidRDefault="00153328" w:rsidP="00160D1A">
      <w:pPr>
        <w:spacing w:after="0" w:line="240" w:lineRule="auto"/>
      </w:pPr>
      <w:r>
        <w:separator/>
      </w:r>
    </w:p>
  </w:endnote>
  <w:endnote w:type="continuationSeparator" w:id="1">
    <w:p w:rsidR="00153328" w:rsidRDefault="00153328" w:rsidP="001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28" w:rsidRDefault="001533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28" w:rsidRDefault="001533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28" w:rsidRDefault="001533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328" w:rsidRDefault="00153328" w:rsidP="00160D1A">
      <w:pPr>
        <w:spacing w:after="0" w:line="240" w:lineRule="auto"/>
      </w:pPr>
      <w:r>
        <w:separator/>
      </w:r>
    </w:p>
  </w:footnote>
  <w:footnote w:type="continuationSeparator" w:id="1">
    <w:p w:rsidR="00153328" w:rsidRDefault="00153328" w:rsidP="001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28" w:rsidRDefault="001533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28" w:rsidRDefault="001533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28" w:rsidRDefault="001533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7FDC"/>
    <w:multiLevelType w:val="hybridMultilevel"/>
    <w:tmpl w:val="7DC8ED5C"/>
    <w:lvl w:ilvl="0" w:tplc="8E34F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10EA"/>
    <w:multiLevelType w:val="hybridMultilevel"/>
    <w:tmpl w:val="0CD83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A5176"/>
    <w:multiLevelType w:val="hybridMultilevel"/>
    <w:tmpl w:val="2640AAE4"/>
    <w:lvl w:ilvl="0" w:tplc="A8D0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93CD2"/>
    <w:multiLevelType w:val="hybridMultilevel"/>
    <w:tmpl w:val="0A4A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838FB"/>
    <w:multiLevelType w:val="hybridMultilevel"/>
    <w:tmpl w:val="B7EE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87F7D"/>
    <w:multiLevelType w:val="hybridMultilevel"/>
    <w:tmpl w:val="0EBA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A242A7"/>
    <w:rsid w:val="000229EB"/>
    <w:rsid w:val="00030431"/>
    <w:rsid w:val="00064969"/>
    <w:rsid w:val="00071A72"/>
    <w:rsid w:val="000770BE"/>
    <w:rsid w:val="0008149D"/>
    <w:rsid w:val="00092CFC"/>
    <w:rsid w:val="000A72E0"/>
    <w:rsid w:val="000A7F9F"/>
    <w:rsid w:val="000B18E6"/>
    <w:rsid w:val="000C4851"/>
    <w:rsid w:val="000D390C"/>
    <w:rsid w:val="00123A3F"/>
    <w:rsid w:val="00131378"/>
    <w:rsid w:val="0013685F"/>
    <w:rsid w:val="00153328"/>
    <w:rsid w:val="00160D1A"/>
    <w:rsid w:val="00161052"/>
    <w:rsid w:val="0017516E"/>
    <w:rsid w:val="001806E8"/>
    <w:rsid w:val="001D55C7"/>
    <w:rsid w:val="001E148A"/>
    <w:rsid w:val="00202263"/>
    <w:rsid w:val="00204416"/>
    <w:rsid w:val="00230D45"/>
    <w:rsid w:val="002321F1"/>
    <w:rsid w:val="00241050"/>
    <w:rsid w:val="00252925"/>
    <w:rsid w:val="002561FD"/>
    <w:rsid w:val="00277061"/>
    <w:rsid w:val="00281941"/>
    <w:rsid w:val="00292458"/>
    <w:rsid w:val="002B7733"/>
    <w:rsid w:val="00307E98"/>
    <w:rsid w:val="00311D62"/>
    <w:rsid w:val="00313A4F"/>
    <w:rsid w:val="0033314C"/>
    <w:rsid w:val="00334236"/>
    <w:rsid w:val="003347A4"/>
    <w:rsid w:val="00351211"/>
    <w:rsid w:val="00362225"/>
    <w:rsid w:val="00374558"/>
    <w:rsid w:val="003854CD"/>
    <w:rsid w:val="0038734A"/>
    <w:rsid w:val="003946B8"/>
    <w:rsid w:val="003A6118"/>
    <w:rsid w:val="003B1D36"/>
    <w:rsid w:val="003C1A7D"/>
    <w:rsid w:val="003C2590"/>
    <w:rsid w:val="003F7828"/>
    <w:rsid w:val="0040059C"/>
    <w:rsid w:val="00412F52"/>
    <w:rsid w:val="0041342C"/>
    <w:rsid w:val="00420DAF"/>
    <w:rsid w:val="00445B27"/>
    <w:rsid w:val="00451864"/>
    <w:rsid w:val="00464838"/>
    <w:rsid w:val="00464C5D"/>
    <w:rsid w:val="00470E4D"/>
    <w:rsid w:val="004A461A"/>
    <w:rsid w:val="004E2BF2"/>
    <w:rsid w:val="004F46F2"/>
    <w:rsid w:val="004F481A"/>
    <w:rsid w:val="00517C0B"/>
    <w:rsid w:val="00536BBF"/>
    <w:rsid w:val="005952BC"/>
    <w:rsid w:val="005A7F88"/>
    <w:rsid w:val="005B01F0"/>
    <w:rsid w:val="005B4B93"/>
    <w:rsid w:val="005D0544"/>
    <w:rsid w:val="00601C65"/>
    <w:rsid w:val="00614616"/>
    <w:rsid w:val="0062085A"/>
    <w:rsid w:val="006264FB"/>
    <w:rsid w:val="006318F7"/>
    <w:rsid w:val="006468A1"/>
    <w:rsid w:val="00667F23"/>
    <w:rsid w:val="006971A5"/>
    <w:rsid w:val="006B4739"/>
    <w:rsid w:val="006D0582"/>
    <w:rsid w:val="006E4F7A"/>
    <w:rsid w:val="006F4CDA"/>
    <w:rsid w:val="00720DE1"/>
    <w:rsid w:val="00737049"/>
    <w:rsid w:val="007406D8"/>
    <w:rsid w:val="007504D1"/>
    <w:rsid w:val="00760245"/>
    <w:rsid w:val="007824D9"/>
    <w:rsid w:val="007A0A8F"/>
    <w:rsid w:val="007A136E"/>
    <w:rsid w:val="007A17E2"/>
    <w:rsid w:val="007D6538"/>
    <w:rsid w:val="007D7B42"/>
    <w:rsid w:val="007E09D1"/>
    <w:rsid w:val="008067A1"/>
    <w:rsid w:val="0082166B"/>
    <w:rsid w:val="00861738"/>
    <w:rsid w:val="00870A46"/>
    <w:rsid w:val="008826C2"/>
    <w:rsid w:val="00894786"/>
    <w:rsid w:val="008A0445"/>
    <w:rsid w:val="008D0AD7"/>
    <w:rsid w:val="008D5CBF"/>
    <w:rsid w:val="008E17D8"/>
    <w:rsid w:val="008E24CA"/>
    <w:rsid w:val="008E4241"/>
    <w:rsid w:val="008F0119"/>
    <w:rsid w:val="009159A6"/>
    <w:rsid w:val="00932F88"/>
    <w:rsid w:val="009502EE"/>
    <w:rsid w:val="009532B6"/>
    <w:rsid w:val="00966C2C"/>
    <w:rsid w:val="00983D4B"/>
    <w:rsid w:val="009855E0"/>
    <w:rsid w:val="00987D98"/>
    <w:rsid w:val="00992457"/>
    <w:rsid w:val="009B0E12"/>
    <w:rsid w:val="009C0E28"/>
    <w:rsid w:val="009D7A28"/>
    <w:rsid w:val="009E79FE"/>
    <w:rsid w:val="009F2355"/>
    <w:rsid w:val="009F5904"/>
    <w:rsid w:val="00A02E9F"/>
    <w:rsid w:val="00A10137"/>
    <w:rsid w:val="00A1170D"/>
    <w:rsid w:val="00A242A7"/>
    <w:rsid w:val="00A26668"/>
    <w:rsid w:val="00A31989"/>
    <w:rsid w:val="00A32E0F"/>
    <w:rsid w:val="00A43C31"/>
    <w:rsid w:val="00A44993"/>
    <w:rsid w:val="00A95D5A"/>
    <w:rsid w:val="00AB278A"/>
    <w:rsid w:val="00AD2A76"/>
    <w:rsid w:val="00B1032A"/>
    <w:rsid w:val="00B40544"/>
    <w:rsid w:val="00B62E56"/>
    <w:rsid w:val="00B653C4"/>
    <w:rsid w:val="00B85D90"/>
    <w:rsid w:val="00BB4D58"/>
    <w:rsid w:val="00BB62A9"/>
    <w:rsid w:val="00BC21DF"/>
    <w:rsid w:val="00BD47B3"/>
    <w:rsid w:val="00BE31A3"/>
    <w:rsid w:val="00BF2960"/>
    <w:rsid w:val="00C31862"/>
    <w:rsid w:val="00C34C10"/>
    <w:rsid w:val="00C53D7E"/>
    <w:rsid w:val="00C63770"/>
    <w:rsid w:val="00CB0990"/>
    <w:rsid w:val="00CC17E6"/>
    <w:rsid w:val="00D22E4C"/>
    <w:rsid w:val="00D30864"/>
    <w:rsid w:val="00D54302"/>
    <w:rsid w:val="00D71C8A"/>
    <w:rsid w:val="00DD6DED"/>
    <w:rsid w:val="00DD7C10"/>
    <w:rsid w:val="00DE063E"/>
    <w:rsid w:val="00E10A34"/>
    <w:rsid w:val="00E141BE"/>
    <w:rsid w:val="00E17CA8"/>
    <w:rsid w:val="00E22014"/>
    <w:rsid w:val="00E47ABE"/>
    <w:rsid w:val="00E61700"/>
    <w:rsid w:val="00E91BBC"/>
    <w:rsid w:val="00EA1585"/>
    <w:rsid w:val="00EA2FFC"/>
    <w:rsid w:val="00EA5A48"/>
    <w:rsid w:val="00F03771"/>
    <w:rsid w:val="00F170F4"/>
    <w:rsid w:val="00F339EB"/>
    <w:rsid w:val="00F35DB1"/>
    <w:rsid w:val="00F42344"/>
    <w:rsid w:val="00F42CF8"/>
    <w:rsid w:val="00F72FCC"/>
    <w:rsid w:val="00F86645"/>
    <w:rsid w:val="00F957EB"/>
    <w:rsid w:val="00FA1DB5"/>
    <w:rsid w:val="00FA209B"/>
    <w:rsid w:val="00FA60B9"/>
    <w:rsid w:val="00FC2086"/>
    <w:rsid w:val="00FC7F62"/>
    <w:rsid w:val="00FE0754"/>
    <w:rsid w:val="00FE6F95"/>
    <w:rsid w:val="00FF0D21"/>
    <w:rsid w:val="00FF1DF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D1A"/>
  </w:style>
  <w:style w:type="paragraph" w:styleId="Footer">
    <w:name w:val="footer"/>
    <w:basedOn w:val="Normal"/>
    <w:link w:val="Foot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D1A"/>
  </w:style>
  <w:style w:type="paragraph" w:styleId="BalloonText">
    <w:name w:val="Balloon Text"/>
    <w:basedOn w:val="Normal"/>
    <w:link w:val="BalloonTextChar"/>
    <w:uiPriority w:val="99"/>
    <w:semiHidden/>
    <w:unhideWhenUsed/>
    <w:rsid w:val="00E1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E"/>
    <w:rPr>
      <w:rFonts w:ascii="Tahoma" w:hAnsi="Tahoma" w:cs="Tahoma"/>
      <w:sz w:val="16"/>
      <w:szCs w:val="16"/>
    </w:rPr>
  </w:style>
  <w:style w:type="paragraph" w:customStyle="1" w:styleId="COLLNAME">
    <w:name w:val="COLL.NAME"/>
    <w:basedOn w:val="Normal"/>
    <w:uiPriority w:val="99"/>
    <w:rsid w:val="001368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angelamendez</cp:lastModifiedBy>
  <cp:revision>8</cp:revision>
  <cp:lastPrinted>2009-04-06T19:40:00Z</cp:lastPrinted>
  <dcterms:created xsi:type="dcterms:W3CDTF">2009-05-26T21:42:00Z</dcterms:created>
  <dcterms:modified xsi:type="dcterms:W3CDTF">2009-05-27T21:49:00Z</dcterms:modified>
</cp:coreProperties>
</file>