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A1" w:rsidRDefault="00D351EA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207.75pt;margin-top:375.2pt;width:111pt;height:55.5pt;z-index:251661312" adj="-23643,-28956" fillcolor="#d6e3bc [1302]">
            <v:textbox>
              <w:txbxContent>
                <w:p w:rsidR="006F3A8A" w:rsidRPr="00E07DC4" w:rsidRDefault="00FD67C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Find hours and locations for </w:t>
                  </w:r>
                  <w:r w:rsidR="00E07DC4">
                    <w:rPr>
                      <w:b/>
                      <w:sz w:val="24"/>
                      <w:szCs w:val="24"/>
                    </w:rPr>
                    <w:t>LSCS</w:t>
                  </w:r>
                  <w:r>
                    <w:rPr>
                      <w:b/>
                      <w:sz w:val="24"/>
                      <w:szCs w:val="24"/>
                    </w:rPr>
                    <w:t xml:space="preserve"> campus</w:t>
                  </w:r>
                  <w:r w:rsidR="00AB1F01">
                    <w:rPr>
                      <w:b/>
                      <w:sz w:val="24"/>
                      <w:szCs w:val="24"/>
                    </w:rPr>
                    <w:t xml:space="preserve"> l</w:t>
                  </w:r>
                  <w:r w:rsidR="00E07DC4">
                    <w:rPr>
                      <w:b/>
                      <w:sz w:val="24"/>
                      <w:szCs w:val="24"/>
                    </w:rPr>
                    <w:t>ibraries.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276.75pt;margin-top:102.2pt;width:163.5pt;height:89.25pt;z-index:251665408" adj="-25266,32091" fillcolor="#92cddc [1944]">
            <v:textbox>
              <w:txbxContent>
                <w:p w:rsidR="005456F5" w:rsidRDefault="00812940">
                  <w:r>
                    <w:rPr>
                      <w:b/>
                      <w:sz w:val="24"/>
                      <w:szCs w:val="24"/>
                    </w:rPr>
                    <w:t>Search for</w:t>
                  </w:r>
                  <w:r w:rsidR="00A81A36" w:rsidRPr="00A81A36">
                    <w:rPr>
                      <w:b/>
                      <w:sz w:val="24"/>
                      <w:szCs w:val="24"/>
                    </w:rPr>
                    <w:t xml:space="preserve"> complete artic</w:t>
                  </w:r>
                  <w:r>
                    <w:rPr>
                      <w:b/>
                      <w:sz w:val="24"/>
                      <w:szCs w:val="24"/>
                    </w:rPr>
                    <w:t xml:space="preserve">les from </w:t>
                  </w:r>
                  <w:r w:rsidR="00F87364">
                    <w:rPr>
                      <w:b/>
                      <w:sz w:val="24"/>
                      <w:szCs w:val="24"/>
                    </w:rPr>
                    <w:t xml:space="preserve">magazines, </w:t>
                  </w:r>
                  <w:r>
                    <w:rPr>
                      <w:b/>
                      <w:sz w:val="24"/>
                      <w:szCs w:val="24"/>
                    </w:rPr>
                    <w:t xml:space="preserve">journals, and </w:t>
                  </w:r>
                  <w:r w:rsidR="00F87364">
                    <w:rPr>
                      <w:b/>
                      <w:sz w:val="24"/>
                      <w:szCs w:val="24"/>
                    </w:rPr>
                    <w:t>newspapers,</w:t>
                  </w:r>
                  <w:r w:rsidR="00A81A36" w:rsidRPr="00A81A36">
                    <w:rPr>
                      <w:b/>
                      <w:sz w:val="24"/>
                      <w:szCs w:val="24"/>
                    </w:rPr>
                    <w:t xml:space="preserve"> all from this link!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111pt;margin-top:81.95pt;width:2in;height:99pt;z-index:251659264" adj="-3825,28931" fillcolor="#b2a1c7 [1943]">
            <v:textbox>
              <w:txbxContent>
                <w:p w:rsidR="00665FB6" w:rsidRPr="00C27031" w:rsidRDefault="00665FB6">
                  <w:pPr>
                    <w:rPr>
                      <w:b/>
                      <w:sz w:val="24"/>
                      <w:szCs w:val="24"/>
                    </w:rPr>
                  </w:pPr>
                  <w:r w:rsidRPr="00C27031">
                    <w:rPr>
                      <w:b/>
                      <w:sz w:val="24"/>
                      <w:szCs w:val="24"/>
                    </w:rPr>
                    <w:t xml:space="preserve">Go here to find books, videos, </w:t>
                  </w:r>
                  <w:r w:rsidR="0049247E">
                    <w:rPr>
                      <w:b/>
                      <w:sz w:val="24"/>
                      <w:szCs w:val="24"/>
                    </w:rPr>
                    <w:t xml:space="preserve">DVDs, </w:t>
                  </w:r>
                  <w:r w:rsidRPr="00C27031">
                    <w:rPr>
                      <w:b/>
                      <w:sz w:val="24"/>
                      <w:szCs w:val="24"/>
                    </w:rPr>
                    <w:t>electronic books</w:t>
                  </w:r>
                  <w:r w:rsidR="00812940">
                    <w:rPr>
                      <w:b/>
                      <w:sz w:val="24"/>
                      <w:szCs w:val="24"/>
                    </w:rPr>
                    <w:t>,</w:t>
                  </w:r>
                  <w:r w:rsidRPr="00C27031">
                    <w:rPr>
                      <w:b/>
                      <w:sz w:val="24"/>
                      <w:szCs w:val="24"/>
                    </w:rPr>
                    <w:t xml:space="preserve"> and more.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3" style="position:absolute;margin-left:192pt;margin-top:475.7pt;width:153pt;height:71.25pt;z-index:251660288" adj="-15141,-48020" fillcolor="#fbd4b4 [1305]">
            <v:textbox>
              <w:txbxContent>
                <w:p w:rsidR="00C27031" w:rsidRPr="00C27031" w:rsidRDefault="00C2703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Look up textbooks </w:t>
                  </w:r>
                  <w:r w:rsidRPr="00AB1F01">
                    <w:rPr>
                      <w:b/>
                      <w:sz w:val="24"/>
                      <w:szCs w:val="24"/>
                    </w:rPr>
                    <w:t>to</w:t>
                  </w:r>
                  <w:r w:rsidR="00686E6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686E68" w:rsidRPr="00686E68">
                    <w:rPr>
                      <w:b/>
                      <w:sz w:val="24"/>
                      <w:szCs w:val="24"/>
                      <w:u w:val="single"/>
                    </w:rPr>
                    <w:t>buy</w:t>
                  </w:r>
                  <w:r w:rsidR="00686E6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C27031">
                    <w:rPr>
                      <w:b/>
                      <w:sz w:val="24"/>
                      <w:szCs w:val="24"/>
                    </w:rPr>
                    <w:t>here.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3" style="position:absolute;margin-left:362.25pt;margin-top:350.45pt;width:153pt;height:101.25pt;z-index:251662336" adj="-38965,-13792" fillcolor="#95b3d7 [1940]">
            <v:textbox>
              <w:txbxContent>
                <w:p w:rsidR="00E91AB8" w:rsidRPr="00E91AB8" w:rsidRDefault="00E91AB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See a selection of new materials at LSC-Montgomery Library.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2" style="position:absolute;margin-left:176.25pt;margin-top:258.95pt;width:174.75pt;height:46.5pt;z-index:251663360" adj="-11124,3763" fillcolor="#d99594 [1941]">
            <v:textbox>
              <w:txbxContent>
                <w:p w:rsidR="00733DB5" w:rsidRPr="00733DB5" w:rsidRDefault="00733DB5" w:rsidP="00733DB5">
                  <w:pPr>
                    <w:rPr>
                      <w:b/>
                      <w:sz w:val="24"/>
                      <w:szCs w:val="24"/>
                    </w:rPr>
                  </w:pPr>
                  <w:r w:rsidRPr="00F87364">
                    <w:rPr>
                      <w:b/>
                      <w:sz w:val="24"/>
                      <w:szCs w:val="24"/>
                      <w:u w:val="single"/>
                    </w:rPr>
                    <w:t>Online</w:t>
                  </w:r>
                  <w:r w:rsidRPr="00733DB5">
                    <w:rPr>
                      <w:b/>
                      <w:sz w:val="24"/>
                      <w:szCs w:val="24"/>
                    </w:rPr>
                    <w:t xml:space="preserve"> stu</w:t>
                  </w:r>
                  <w:r>
                    <w:rPr>
                      <w:b/>
                      <w:sz w:val="24"/>
                      <w:szCs w:val="24"/>
                    </w:rPr>
                    <w:t xml:space="preserve">dents can apply for </w:t>
                  </w:r>
                  <w:r w:rsidR="00456164">
                    <w:rPr>
                      <w:b/>
                      <w:sz w:val="24"/>
                      <w:szCs w:val="24"/>
                    </w:rPr>
                    <w:t xml:space="preserve">a </w:t>
                  </w:r>
                  <w:r>
                    <w:rPr>
                      <w:b/>
                      <w:sz w:val="24"/>
                      <w:szCs w:val="24"/>
                    </w:rPr>
                    <w:t>library card here</w:t>
                  </w:r>
                  <w:r w:rsidR="00504261">
                    <w:rPr>
                      <w:b/>
                      <w:sz w:val="24"/>
                      <w:szCs w:val="24"/>
                    </w:rPr>
                    <w:t xml:space="preserve">. </w:t>
                  </w:r>
                  <w:r w:rsidR="00A81A36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margin-left:400.5pt;margin-top:199.7pt;width:108.75pt;height:112.5pt;z-index:251664384" adj="-62566,9763" fillcolor="#a5a5a5 [2092]">
            <v:textbox>
              <w:txbxContent>
                <w:p w:rsidR="00456164" w:rsidRPr="00456164" w:rsidRDefault="00F87364" w:rsidP="0045616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Learn about plagiarism</w:t>
                  </w:r>
                  <w:r w:rsidR="00686E68">
                    <w:rPr>
                      <w:b/>
                      <w:sz w:val="24"/>
                      <w:szCs w:val="24"/>
                    </w:rPr>
                    <w:t xml:space="preserve"> and copyright here. Plus, this is the spot for</w:t>
                  </w:r>
                  <w:r>
                    <w:rPr>
                      <w:b/>
                      <w:sz w:val="24"/>
                      <w:szCs w:val="24"/>
                    </w:rPr>
                    <w:t xml:space="preserve"> help on </w:t>
                  </w:r>
                  <w:r w:rsidR="00686E68">
                    <w:rPr>
                      <w:b/>
                      <w:sz w:val="24"/>
                      <w:szCs w:val="24"/>
                    </w:rPr>
                    <w:t>creating citations.</w:t>
                  </w:r>
                </w:p>
              </w:txbxContent>
            </v:textbox>
          </v:shape>
        </w:pict>
      </w:r>
      <w:r w:rsidR="00A301D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335915</wp:posOffset>
            </wp:positionV>
            <wp:extent cx="7485380" cy="7620000"/>
            <wp:effectExtent l="1905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6AA1" w:rsidSect="0012246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64A" w:rsidRDefault="0005164A" w:rsidP="00665FB6">
      <w:pPr>
        <w:spacing w:after="0" w:line="240" w:lineRule="auto"/>
      </w:pPr>
      <w:r>
        <w:separator/>
      </w:r>
    </w:p>
  </w:endnote>
  <w:endnote w:type="continuationSeparator" w:id="0">
    <w:p w:rsidR="0005164A" w:rsidRDefault="0005164A" w:rsidP="00665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C7" w:rsidRDefault="00E75DC7">
    <w:pPr>
      <w:pStyle w:val="Footer"/>
    </w:pPr>
    <w:r>
      <w:t>Affirmative Action/EEO College</w:t>
    </w:r>
    <w:r>
      <w:tab/>
    </w:r>
    <w:r>
      <w:tab/>
      <w:t>bkg 9/10/09</w:t>
    </w:r>
  </w:p>
  <w:p w:rsidR="00E75DC7" w:rsidRDefault="00E75D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64A" w:rsidRDefault="0005164A" w:rsidP="00665FB6">
      <w:pPr>
        <w:spacing w:after="0" w:line="240" w:lineRule="auto"/>
      </w:pPr>
      <w:r>
        <w:separator/>
      </w:r>
    </w:p>
  </w:footnote>
  <w:footnote w:type="continuationSeparator" w:id="0">
    <w:p w:rsidR="0005164A" w:rsidRDefault="0005164A" w:rsidP="00665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FB6" w:rsidRDefault="00665FB6">
    <w:pPr>
      <w:pStyle w:val="Header"/>
    </w:pPr>
  </w:p>
  <w:tbl>
    <w:tblPr>
      <w:tblStyle w:val="TableGrid"/>
      <w:tblpPr w:leftFromText="187" w:rightFromText="187" w:vertAnchor="page" w:horzAnchor="margin" w:tblpXSpec="center" w:tblpY="395"/>
      <w:tblW w:w="10381" w:type="dxa"/>
      <w:tblLook w:val="04A0"/>
    </w:tblPr>
    <w:tblGrid>
      <w:gridCol w:w="3082"/>
      <w:gridCol w:w="4103"/>
      <w:gridCol w:w="3196"/>
    </w:tblGrid>
    <w:tr w:rsidR="00665FB6" w:rsidTr="0040707D">
      <w:trPr>
        <w:cantSplit/>
        <w:trHeight w:val="1410"/>
        <w:tblHeader/>
      </w:trPr>
      <w:tc>
        <w:tcPr>
          <w:tcW w:w="3082" w:type="dxa"/>
          <w:vAlign w:val="center"/>
        </w:tcPr>
        <w:p w:rsidR="00665FB6" w:rsidRDefault="00665FB6" w:rsidP="0040707D">
          <w:r>
            <w:rPr>
              <w:noProof/>
            </w:rPr>
            <w:drawing>
              <wp:inline distT="0" distB="0" distL="0" distR="0">
                <wp:extent cx="1371600" cy="687786"/>
                <wp:effectExtent l="19050" t="0" r="0" b="0"/>
                <wp:docPr id="4" name="Picture 0" descr="LSCMontHor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SCMontHor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687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3" w:type="dxa"/>
          <w:vAlign w:val="center"/>
        </w:tcPr>
        <w:p w:rsidR="00665FB6" w:rsidRPr="00665FB6" w:rsidRDefault="00665FB6" w:rsidP="0040707D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Easy Guide to the Library Home Page</w:t>
          </w:r>
        </w:p>
      </w:tc>
      <w:tc>
        <w:tcPr>
          <w:tcW w:w="3196" w:type="dxa"/>
          <w:vAlign w:val="center"/>
        </w:tcPr>
        <w:p w:rsidR="00665FB6" w:rsidRDefault="00665FB6" w:rsidP="0040707D">
          <w:pPr>
            <w:jc w:val="center"/>
          </w:pPr>
          <w:r w:rsidRPr="003F1642">
            <w:rPr>
              <w:b/>
            </w:rPr>
            <w:t>LSC</w:t>
          </w:r>
          <w:r>
            <w:rPr>
              <w:b/>
            </w:rPr>
            <w:t xml:space="preserve"> </w:t>
          </w:r>
          <w:r w:rsidRPr="003F1642">
            <w:rPr>
              <w:b/>
            </w:rPr>
            <w:t>-</w:t>
          </w:r>
          <w:r>
            <w:rPr>
              <w:b/>
            </w:rPr>
            <w:t xml:space="preserve"> </w:t>
          </w:r>
          <w:r w:rsidRPr="003F1642">
            <w:rPr>
              <w:b/>
            </w:rPr>
            <w:t>Montgomery Library</w:t>
          </w:r>
          <w:r>
            <w:br/>
            <w:t>3200 College Park Dr. Building F</w:t>
          </w:r>
        </w:p>
        <w:p w:rsidR="00665FB6" w:rsidRDefault="00665FB6" w:rsidP="0040707D">
          <w:pPr>
            <w:jc w:val="center"/>
            <w:rPr>
              <w:lang w:val="es-ES"/>
            </w:rPr>
          </w:pPr>
          <w:r w:rsidRPr="008E1C77">
            <w:rPr>
              <w:lang w:val="es-ES"/>
            </w:rPr>
            <w:t>Conroe, TX 77384</w:t>
          </w:r>
        </w:p>
        <w:p w:rsidR="00665FB6" w:rsidRPr="008E1C77" w:rsidRDefault="00665FB6" w:rsidP="0040707D">
          <w:pPr>
            <w:jc w:val="center"/>
            <w:rPr>
              <w:lang w:val="es-ES"/>
            </w:rPr>
          </w:pPr>
          <w:r w:rsidRPr="00665FB6">
            <w:rPr>
              <w:lang w:val="es-ES"/>
            </w:rPr>
            <w:t>www.lonestar.edu/library.htm</w:t>
          </w:r>
        </w:p>
        <w:p w:rsidR="00665FB6" w:rsidRDefault="00665FB6" w:rsidP="0040707D">
          <w:pPr>
            <w:jc w:val="center"/>
          </w:pPr>
          <w:r>
            <w:t>936-273-7390</w:t>
          </w:r>
        </w:p>
      </w:tc>
    </w:tr>
  </w:tbl>
  <w:p w:rsidR="00665FB6" w:rsidRDefault="00665FB6">
    <w:pPr>
      <w:pStyle w:val="Header"/>
    </w:pPr>
  </w:p>
  <w:p w:rsidR="00665FB6" w:rsidRDefault="00665FB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46B"/>
    <w:rsid w:val="0005164A"/>
    <w:rsid w:val="00063BE1"/>
    <w:rsid w:val="0012246B"/>
    <w:rsid w:val="00182808"/>
    <w:rsid w:val="00257A30"/>
    <w:rsid w:val="003A4179"/>
    <w:rsid w:val="00456164"/>
    <w:rsid w:val="004603B3"/>
    <w:rsid w:val="0049247E"/>
    <w:rsid w:val="00504261"/>
    <w:rsid w:val="005456F5"/>
    <w:rsid w:val="005658C0"/>
    <w:rsid w:val="005659A8"/>
    <w:rsid w:val="005C1CCB"/>
    <w:rsid w:val="005C5E8C"/>
    <w:rsid w:val="00606C15"/>
    <w:rsid w:val="006116BB"/>
    <w:rsid w:val="00621CEB"/>
    <w:rsid w:val="00665FB6"/>
    <w:rsid w:val="00686E68"/>
    <w:rsid w:val="006A27BB"/>
    <w:rsid w:val="006E3E0A"/>
    <w:rsid w:val="006F3A8A"/>
    <w:rsid w:val="007060FA"/>
    <w:rsid w:val="00733DB5"/>
    <w:rsid w:val="00767362"/>
    <w:rsid w:val="007A5FB6"/>
    <w:rsid w:val="00812940"/>
    <w:rsid w:val="00830EC6"/>
    <w:rsid w:val="008A0DB9"/>
    <w:rsid w:val="008D2A8A"/>
    <w:rsid w:val="00923091"/>
    <w:rsid w:val="00A301D6"/>
    <w:rsid w:val="00A81A36"/>
    <w:rsid w:val="00AB1F01"/>
    <w:rsid w:val="00B02F5D"/>
    <w:rsid w:val="00B96B58"/>
    <w:rsid w:val="00C27031"/>
    <w:rsid w:val="00C9660A"/>
    <w:rsid w:val="00CA6AA1"/>
    <w:rsid w:val="00CD7C61"/>
    <w:rsid w:val="00CF42F4"/>
    <w:rsid w:val="00D351EA"/>
    <w:rsid w:val="00E07DC4"/>
    <w:rsid w:val="00E252B2"/>
    <w:rsid w:val="00E75DC7"/>
    <w:rsid w:val="00E91AB8"/>
    <w:rsid w:val="00EB1E4E"/>
    <w:rsid w:val="00F365D8"/>
    <w:rsid w:val="00F470CC"/>
    <w:rsid w:val="00F87364"/>
    <w:rsid w:val="00FA1999"/>
    <w:rsid w:val="00FD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4]"/>
    </o:shapedefaults>
    <o:shapelayout v:ext="edit">
      <o:idmap v:ext="edit" data="1"/>
      <o:rules v:ext="edit">
        <o:r id="V:Rule1" type="callout" idref="#_x0000_s1029"/>
        <o:r id="V:Rule2" type="callout" idref="#_x0000_s1035"/>
        <o:r id="V:Rule3" type="callout" idref="#_x0000_s1027"/>
        <o:r id="V:Rule4" type="callout" idref="#_x0000_s1028"/>
        <o:r id="V:Rule5" type="callout" idref="#_x0000_s1030"/>
        <o:r id="V:Rule6" type="callout" idref="#_x0000_s1032"/>
        <o:r id="V:Rule7" type="callout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4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FB6"/>
  </w:style>
  <w:style w:type="paragraph" w:styleId="Footer">
    <w:name w:val="footer"/>
    <w:basedOn w:val="Normal"/>
    <w:link w:val="FooterChar"/>
    <w:uiPriority w:val="99"/>
    <w:unhideWhenUsed/>
    <w:rsid w:val="00665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FB6"/>
  </w:style>
  <w:style w:type="table" w:styleId="TableGrid">
    <w:name w:val="Table Grid"/>
    <w:basedOn w:val="TableNormal"/>
    <w:uiPriority w:val="59"/>
    <w:rsid w:val="00665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NHMCCD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lrccirc</dc:creator>
  <cp:keywords/>
  <dc:description/>
  <cp:lastModifiedBy>Montgomery College</cp:lastModifiedBy>
  <cp:revision>2</cp:revision>
  <cp:lastPrinted>2009-09-15T14:01:00Z</cp:lastPrinted>
  <dcterms:created xsi:type="dcterms:W3CDTF">2010-05-12T19:19:00Z</dcterms:created>
  <dcterms:modified xsi:type="dcterms:W3CDTF">2010-05-12T19:19:00Z</dcterms:modified>
</cp:coreProperties>
</file>