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4C" w:rsidRPr="00954D54" w:rsidRDefault="00954D54" w:rsidP="00163789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706809" wp14:editId="5053C7EF">
            <wp:simplePos x="0" y="0"/>
            <wp:positionH relativeFrom="column">
              <wp:posOffset>5095875</wp:posOffset>
            </wp:positionH>
            <wp:positionV relativeFrom="paragraph">
              <wp:posOffset>-36459</wp:posOffset>
            </wp:positionV>
            <wp:extent cx="1485613" cy="1921051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-fp.pearsonhighered.com/bigcovers/03217598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13" cy="192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4C" w:rsidRPr="00954D54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Math </w:t>
      </w:r>
      <w:r w:rsidR="00163789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1316</w:t>
      </w:r>
      <w:r w:rsidR="009B794C" w:rsidRPr="00954D54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 – </w:t>
      </w:r>
      <w:r w:rsidR="00163789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Trigonometry</w:t>
      </w:r>
    </w:p>
    <w:p w:rsidR="009B794C" w:rsidRPr="00954D54" w:rsidRDefault="00036720" w:rsidP="00163789">
      <w:pPr>
        <w:tabs>
          <w:tab w:val="left" w:pos="9371"/>
        </w:tabs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Textbook: </w:t>
      </w:r>
      <w:proofErr w:type="spellStart"/>
      <w:r w:rsidR="00163789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PreC</w:t>
      </w:r>
      <w:r w:rsidR="009B794C" w:rsidRPr="00954D54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alculus</w:t>
      </w:r>
      <w:proofErr w:type="spellEnd"/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 10/e</w:t>
      </w:r>
    </w:p>
    <w:p w:rsidR="009B794C" w:rsidRPr="003F75A8" w:rsidRDefault="009B794C" w:rsidP="00163789">
      <w:pPr>
        <w:spacing w:after="0" w:line="360" w:lineRule="atLeast"/>
        <w:ind w:left="720"/>
        <w:rPr>
          <w:rFonts w:ascii="Book Antiqua" w:eastAsia="Calibri" w:hAnsi="Book Antiqua" w:cs="Times New Roman"/>
          <w:i/>
          <w:iCs/>
          <w:color w:val="404040" w:themeColor="text1" w:themeTint="BF"/>
          <w:sz w:val="24"/>
          <w:szCs w:val="24"/>
        </w:rPr>
      </w:pPr>
      <w:r w:rsidRPr="003F75A8">
        <w:rPr>
          <w:rFonts w:ascii="Book Antiqua" w:eastAsia="Calibri" w:hAnsi="Book Antiqua" w:cs="Times New Roman"/>
          <w:i/>
          <w:iCs/>
          <w:color w:val="404040" w:themeColor="text1" w:themeTint="BF"/>
          <w:sz w:val="24"/>
          <w:szCs w:val="24"/>
        </w:rPr>
        <w:t xml:space="preserve"> </w:t>
      </w:r>
    </w:p>
    <w:p w:rsidR="009B794C" w:rsidRPr="003F75A8" w:rsidRDefault="003F75A8" w:rsidP="005866A8">
      <w:pPr>
        <w:tabs>
          <w:tab w:val="left" w:pos="8775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Michael </w:t>
      </w:r>
      <w:r w:rsidR="005866A8">
        <w:rPr>
          <w:rFonts w:ascii="Book Antiqua" w:hAnsi="Book Antiqua"/>
          <w:sz w:val="24"/>
          <w:szCs w:val="24"/>
        </w:rPr>
        <w:t>Sullivan, Addison Wesley, 10</w:t>
      </w:r>
      <w:r w:rsidR="009B794C" w:rsidRPr="003F75A8">
        <w:rPr>
          <w:rFonts w:ascii="Book Antiqua" w:hAnsi="Book Antiqua"/>
          <w:sz w:val="24"/>
          <w:szCs w:val="24"/>
          <w:vertAlign w:val="superscript"/>
        </w:rPr>
        <w:t>th</w:t>
      </w:r>
      <w:r w:rsidR="009B794C" w:rsidRPr="003F75A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9B794C" w:rsidRPr="003F75A8">
        <w:rPr>
          <w:rFonts w:ascii="Book Antiqua" w:hAnsi="Book Antiqua"/>
          <w:sz w:val="24"/>
          <w:szCs w:val="24"/>
        </w:rPr>
        <w:t>ed</w:t>
      </w:r>
      <w:proofErr w:type="spellEnd"/>
      <w:proofErr w:type="gramEnd"/>
      <w:r w:rsidR="009B794C" w:rsidRPr="003F75A8">
        <w:rPr>
          <w:rFonts w:ascii="Book Antiqua" w:hAnsi="Book Antiqua"/>
          <w:sz w:val="24"/>
          <w:szCs w:val="24"/>
        </w:rPr>
        <w:t xml:space="preserve">,  </w:t>
      </w:r>
      <w:r w:rsidR="005866A8">
        <w:rPr>
          <w:rFonts w:ascii="Book Antiqua" w:hAnsi="Book Antiqua"/>
          <w:sz w:val="24"/>
          <w:szCs w:val="24"/>
        </w:rPr>
        <w:tab/>
      </w:r>
    </w:p>
    <w:p w:rsidR="009B794C" w:rsidRDefault="00BC79BD" w:rsidP="0016378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ISBN (</w:t>
      </w:r>
      <w:proofErr w:type="spellStart"/>
      <w:r>
        <w:rPr>
          <w:rFonts w:ascii="Book Antiqua" w:hAnsi="Book Antiqua"/>
          <w:sz w:val="24"/>
          <w:szCs w:val="24"/>
        </w:rPr>
        <w:t>Looseleaf</w:t>
      </w:r>
      <w:proofErr w:type="spellEnd"/>
      <w:r>
        <w:rPr>
          <w:rFonts w:ascii="Book Antiqua" w:hAnsi="Book Antiqua"/>
          <w:sz w:val="24"/>
          <w:szCs w:val="24"/>
        </w:rPr>
        <w:t xml:space="preserve"> with Code) 9780134026640</w:t>
      </w:r>
    </w:p>
    <w:p w:rsidR="00BC79BD" w:rsidRDefault="00BC79BD" w:rsidP="0016378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ISBN (Book with Code) 9780321978981</w:t>
      </w:r>
    </w:p>
    <w:p w:rsidR="00BC79BD" w:rsidRPr="00BC79BD" w:rsidRDefault="00BC79BD" w:rsidP="00163789">
      <w:pPr>
        <w:spacing w:after="0"/>
        <w:rPr>
          <w:rFonts w:ascii="Book Antiqua" w:hAnsi="Book Antiqua"/>
          <w:i/>
          <w:sz w:val="24"/>
          <w:szCs w:val="24"/>
        </w:rPr>
      </w:pPr>
      <w:bookmarkStart w:id="0" w:name="_GoBack"/>
      <w:r w:rsidRPr="00BC79BD">
        <w:rPr>
          <w:rFonts w:ascii="Book Antiqua" w:hAnsi="Book Antiqua"/>
          <w:i/>
          <w:sz w:val="24"/>
          <w:szCs w:val="24"/>
        </w:rPr>
        <w:t>ISBN (Code Only) 9780321199911</w:t>
      </w:r>
    </w:p>
    <w:bookmarkEnd w:id="0"/>
    <w:p w:rsidR="00954D54" w:rsidRDefault="00954D54" w:rsidP="00163789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954D54" w:rsidRPr="00954D54" w:rsidRDefault="00954D54" w:rsidP="00163789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Catalog Description</w:t>
      </w:r>
      <w:r w:rsidR="003F75A8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 xml:space="preserve">: 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3F75A8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proofErr w:type="gramStart"/>
      <w:r w:rsidR="00ED518A" w:rsidRPr="00ED518A">
        <w:rPr>
          <w:rFonts w:ascii="Book Antiqua" w:eastAsia="Times New Roman" w:hAnsi="Book Antiqua" w:cs="Arial"/>
          <w:color w:val="4D4D4D"/>
          <w:sz w:val="24"/>
          <w:szCs w:val="24"/>
        </w:rPr>
        <w:t>3</w:t>
      </w:r>
      <w:proofErr w:type="gramEnd"/>
      <w:r w:rsidR="00ED518A" w:rsidRPr="00ED518A">
        <w:rPr>
          <w:rFonts w:ascii="Book Antiqua" w:eastAsia="Times New Roman" w:hAnsi="Book Antiqua" w:cs="Arial"/>
          <w:color w:val="4D4D4D"/>
          <w:sz w:val="24"/>
          <w:szCs w:val="24"/>
        </w:rPr>
        <w:t xml:space="preserve"> Credits (3 hrs. </w:t>
      </w:r>
      <w:proofErr w:type="spellStart"/>
      <w:r w:rsidR="00ED518A" w:rsidRPr="00ED518A">
        <w:rPr>
          <w:rFonts w:ascii="Book Antiqua" w:eastAsia="Times New Roman" w:hAnsi="Book Antiqua" w:cs="Arial"/>
          <w:color w:val="4D4D4D"/>
          <w:sz w:val="24"/>
          <w:szCs w:val="24"/>
        </w:rPr>
        <w:t>lec</w:t>
      </w:r>
      <w:proofErr w:type="spellEnd"/>
      <w:r w:rsidR="00ED518A" w:rsidRPr="00ED518A">
        <w:rPr>
          <w:rFonts w:ascii="Book Antiqua" w:eastAsia="Times New Roman" w:hAnsi="Book Antiqua" w:cs="Arial"/>
          <w:color w:val="4D4D4D"/>
          <w:sz w:val="24"/>
          <w:szCs w:val="24"/>
        </w:rPr>
        <w:t>.) Trigonometric functions and their applications, solutions of right and oblique triangles, trigonometric identities and equations, inverse trigonometric functions, graphs of the trigonometric functions, vectors and polar coordinates. (2701015319) Prerequisite: </w:t>
      </w:r>
      <w:hyperlink r:id="rId6" w:anchor="tt695" w:tgtFrame="_blank" w:history="1">
        <w:r w:rsidR="00ED518A" w:rsidRPr="00ED518A">
          <w:rPr>
            <w:rFonts w:ascii="Book Antiqua" w:eastAsia="Times New Roman" w:hAnsi="Book Antiqua"/>
            <w:color w:val="4D4D4D"/>
            <w:sz w:val="24"/>
            <w:szCs w:val="24"/>
          </w:rPr>
          <w:t>MATH 1314</w:t>
        </w:r>
      </w:hyperlink>
      <w:r w:rsidR="00ED518A" w:rsidRPr="00ED518A">
        <w:rPr>
          <w:rFonts w:ascii="Book Antiqua" w:eastAsia="Times New Roman" w:hAnsi="Book Antiqua" w:cs="Arial"/>
          <w:color w:val="4D4D4D"/>
          <w:sz w:val="24"/>
          <w:szCs w:val="24"/>
        </w:rPr>
        <w:t> OR placement by testing; College Level Readiness in Reading AND Writing</w:t>
      </w:r>
    </w:p>
    <w:p w:rsidR="00954D54" w:rsidRDefault="00954D54" w:rsidP="00163789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163789" w:rsidRDefault="00163789" w:rsidP="00163789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3F75A8" w:rsidRDefault="003F75A8" w:rsidP="00163789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954D54" w:rsidRPr="003F75A8" w:rsidRDefault="00954D54" w:rsidP="00163789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</w:t>
      </w:r>
      <w:r w:rsidR="003F75A8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 xml:space="preserve">: 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Pr="003F75A8">
        <w:rPr>
          <w:rFonts w:ascii="Book Antiqua" w:eastAsia="Times New Roman" w:hAnsi="Book Antiqua" w:cs="Arial"/>
          <w:color w:val="4D4D4D"/>
          <w:sz w:val="24"/>
          <w:szCs w:val="24"/>
        </w:rPr>
        <w:t>The student will:</w:t>
      </w:r>
    </w:p>
    <w:p w:rsidR="005D6954" w:rsidRPr="003F75A8" w:rsidRDefault="005D6954" w:rsidP="00163789">
      <w:pPr>
        <w:spacing w:after="0"/>
        <w:ind w:left="720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ED518A" w:rsidRPr="00ED518A" w:rsidRDefault="00ED518A" w:rsidP="00ED518A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ED518A">
        <w:rPr>
          <w:rFonts w:ascii="Book Antiqua" w:eastAsia="Times New Roman" w:hAnsi="Book Antiqua" w:cs="Arial"/>
          <w:color w:val="4D4D4D"/>
          <w:sz w:val="24"/>
          <w:szCs w:val="24"/>
        </w:rPr>
        <w:t>Compute the values of trigonometric functions for key angles in all quadrants of the unit circle measured in both degrees and radians.</w:t>
      </w:r>
    </w:p>
    <w:p w:rsidR="00ED518A" w:rsidRDefault="00ED518A" w:rsidP="00ED518A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ED518A" w:rsidRPr="00ED518A" w:rsidRDefault="00ED518A" w:rsidP="00ED518A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ED518A">
        <w:rPr>
          <w:rFonts w:ascii="Book Antiqua" w:eastAsia="Times New Roman" w:hAnsi="Book Antiqua" w:cs="Arial"/>
          <w:color w:val="4D4D4D"/>
          <w:sz w:val="24"/>
          <w:szCs w:val="24"/>
        </w:rPr>
        <w:t>Compute values of the six basic inverse trigonometric functions.</w:t>
      </w:r>
    </w:p>
    <w:p w:rsidR="00ED518A" w:rsidRDefault="00ED518A" w:rsidP="00ED518A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ED518A" w:rsidRPr="00ED518A" w:rsidRDefault="00ED518A" w:rsidP="00ED518A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ED518A">
        <w:rPr>
          <w:rFonts w:ascii="Book Antiqua" w:eastAsia="Times New Roman" w:hAnsi="Book Antiqua" w:cs="Arial"/>
          <w:color w:val="4D4D4D"/>
          <w:sz w:val="24"/>
          <w:szCs w:val="24"/>
        </w:rPr>
        <w:t>Graph trigonometric functions and their transformations.</w:t>
      </w:r>
    </w:p>
    <w:p w:rsidR="00ED518A" w:rsidRDefault="00ED518A" w:rsidP="00ED518A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ED518A" w:rsidRPr="00ED518A" w:rsidRDefault="00ED518A" w:rsidP="00ED518A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ED518A">
        <w:rPr>
          <w:rFonts w:ascii="Book Antiqua" w:eastAsia="Times New Roman" w:hAnsi="Book Antiqua" w:cs="Arial"/>
          <w:color w:val="4D4D4D"/>
          <w:sz w:val="24"/>
          <w:szCs w:val="24"/>
        </w:rPr>
        <w:t>Prove trigonometric identities.</w:t>
      </w:r>
    </w:p>
    <w:p w:rsidR="00ED518A" w:rsidRDefault="00ED518A" w:rsidP="00ED518A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ED518A" w:rsidRPr="00ED518A" w:rsidRDefault="00ED518A" w:rsidP="00ED518A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ED518A">
        <w:rPr>
          <w:rFonts w:ascii="Book Antiqua" w:eastAsia="Times New Roman" w:hAnsi="Book Antiqua" w:cs="Arial"/>
          <w:color w:val="4D4D4D"/>
          <w:sz w:val="24"/>
          <w:szCs w:val="24"/>
        </w:rPr>
        <w:t>Solve trigonometric equations.</w:t>
      </w:r>
    </w:p>
    <w:p w:rsidR="00ED518A" w:rsidRDefault="00ED518A" w:rsidP="00ED518A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ED518A" w:rsidRPr="00ED518A" w:rsidRDefault="00ED518A" w:rsidP="00ED518A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ED518A">
        <w:rPr>
          <w:rFonts w:ascii="Book Antiqua" w:eastAsia="Times New Roman" w:hAnsi="Book Antiqua" w:cs="Arial"/>
          <w:color w:val="4D4D4D"/>
          <w:sz w:val="24"/>
          <w:szCs w:val="24"/>
        </w:rPr>
        <w:t>Solve right and oblique triangles.</w:t>
      </w:r>
    </w:p>
    <w:p w:rsidR="00ED518A" w:rsidRDefault="00ED518A" w:rsidP="00ED518A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ED518A" w:rsidRPr="00ED518A" w:rsidRDefault="00ED518A" w:rsidP="00ED518A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ED518A">
        <w:rPr>
          <w:rFonts w:ascii="Book Antiqua" w:eastAsia="Times New Roman" w:hAnsi="Book Antiqua" w:cs="Arial"/>
          <w:color w:val="4D4D4D"/>
          <w:sz w:val="24"/>
          <w:szCs w:val="24"/>
        </w:rPr>
        <w:t>Use the concepts of trigonometry to solve applications.</w:t>
      </w:r>
    </w:p>
    <w:p w:rsidR="00ED518A" w:rsidRDefault="00ED518A" w:rsidP="00ED518A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ED518A" w:rsidRPr="00ED518A" w:rsidRDefault="00ED518A" w:rsidP="00ED518A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ED518A">
        <w:rPr>
          <w:rFonts w:ascii="Book Antiqua" w:eastAsia="Times New Roman" w:hAnsi="Book Antiqua" w:cs="Arial"/>
          <w:color w:val="4D4D4D"/>
          <w:sz w:val="24"/>
          <w:szCs w:val="24"/>
        </w:rPr>
        <w:t>Compute operations of vectors.</w:t>
      </w:r>
    </w:p>
    <w:p w:rsidR="00ED518A" w:rsidRDefault="00ED518A" w:rsidP="00ED518A">
      <w:pPr>
        <w:pStyle w:val="ListParagraph"/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5D6954" w:rsidRPr="00ED518A" w:rsidRDefault="00ED518A" w:rsidP="00ED518A">
      <w:pPr>
        <w:pStyle w:val="ListParagraph"/>
        <w:numPr>
          <w:ilvl w:val="0"/>
          <w:numId w:val="3"/>
        </w:num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4"/>
          <w:szCs w:val="24"/>
        </w:rPr>
      </w:pPr>
      <w:r w:rsidRPr="00ED518A">
        <w:rPr>
          <w:rFonts w:ascii="Book Antiqua" w:eastAsia="Times New Roman" w:hAnsi="Book Antiqua" w:cs="Arial"/>
          <w:color w:val="4D4D4D"/>
          <w:sz w:val="24"/>
          <w:szCs w:val="24"/>
        </w:rPr>
        <w:t>Represent complex numbers in trigonometric form.</w:t>
      </w:r>
    </w:p>
    <w:p w:rsidR="005D6954" w:rsidRPr="003F75A8" w:rsidRDefault="005D6954" w:rsidP="00163789">
      <w:pPr>
        <w:spacing w:after="0"/>
        <w:ind w:left="720"/>
        <w:rPr>
          <w:rFonts w:ascii="Book Antiqua" w:eastAsia="Times New Roman" w:hAnsi="Book Antiqua" w:cs="Arial"/>
          <w:color w:val="4D4D4D"/>
          <w:sz w:val="24"/>
          <w:szCs w:val="24"/>
        </w:rPr>
      </w:pPr>
    </w:p>
    <w:p w:rsidR="00954D54" w:rsidRDefault="00954D54" w:rsidP="00163789">
      <w:pPr>
        <w:spacing w:after="0"/>
        <w:ind w:left="72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3F75A8" w:rsidRDefault="003F75A8" w:rsidP="00163789">
      <w:pPr>
        <w:spacing w:after="0"/>
        <w:ind w:left="72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3F75A8" w:rsidRPr="00163789" w:rsidRDefault="003F75A8" w:rsidP="00163789">
      <w:pPr>
        <w:spacing w:after="0"/>
        <w:ind w:left="72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54D54" w:rsidRPr="00163789" w:rsidRDefault="00954D54" w:rsidP="00163789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lastRenderedPageBreak/>
        <w:t>Book Sections</w:t>
      </w:r>
      <w:r w:rsidR="003F75A8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</w:p>
    <w:p w:rsidR="00954D54" w:rsidRDefault="00954D54" w:rsidP="00163789">
      <w:pPr>
        <w:spacing w:after="0"/>
        <w:rPr>
          <w:rFonts w:ascii="Book Antiqua" w:hAnsi="Book Antiqua"/>
          <w:b/>
          <w:color w:val="002060"/>
          <w:sz w:val="24"/>
          <w:szCs w:val="24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163789">
        <w:rPr>
          <w:rFonts w:ascii="Book Antiqua" w:hAnsi="Book Antiqua"/>
          <w:b/>
          <w:color w:val="002060"/>
          <w:sz w:val="28"/>
          <w:szCs w:val="28"/>
          <w:u w:val="single"/>
        </w:rPr>
        <w:t>Chapter 6</w:t>
      </w:r>
    </w:p>
    <w:p w:rsidR="00954D54" w:rsidRPr="00163789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6.1 Angles and Their Measure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6.2 Trigonometric Functions: Unit Circle Approach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6.3 Properties of the Trigonometric Functions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6.4 Graphs of the Sine and Cosine Functions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6.5 Graphs of the Tangent, Cotangent, Cosecant, and Secant Functions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6.6 Phase Shift; Sinusoidal Curve Fitting</w:t>
      </w:r>
    </w:p>
    <w:p w:rsidR="00954D54" w:rsidRPr="00163789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163789">
        <w:rPr>
          <w:rFonts w:ascii="Book Antiqua" w:hAnsi="Book Antiqua"/>
          <w:b/>
          <w:color w:val="002060"/>
          <w:sz w:val="28"/>
          <w:szCs w:val="28"/>
          <w:u w:val="single"/>
        </w:rPr>
        <w:t>Chapter 7</w:t>
      </w:r>
    </w:p>
    <w:p w:rsidR="00954D54" w:rsidRPr="00163789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7.1 The Inverse Sine, Cosine, and Tangent Functions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7.2 The Inverse Trigonometric Functions (continued)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7.3 Trigonometric Equations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7.4   Trigonometric Identities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7.5   Sum and Difference Formulas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7.6 Double-angle and Half-Angle Formulas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7.7 Product-to-Sum and Sum-to-Product Formulas</w:t>
      </w:r>
    </w:p>
    <w:p w:rsidR="00954D54" w:rsidRPr="00163789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163789">
        <w:rPr>
          <w:rFonts w:ascii="Book Antiqua" w:hAnsi="Book Antiqua"/>
          <w:b/>
          <w:color w:val="002060"/>
          <w:sz w:val="28"/>
          <w:szCs w:val="28"/>
          <w:u w:val="single"/>
        </w:rPr>
        <w:t>Chapter 8</w:t>
      </w:r>
    </w:p>
    <w:p w:rsidR="00954D54" w:rsidRPr="00163789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8.1 Applications Involving Right Triangles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8.2 Law of Sines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8.3 Law of Cosines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8.4 Area of a Triangle</w:t>
      </w:r>
    </w:p>
    <w:p w:rsidR="00954D54" w:rsidRPr="00163789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163789">
        <w:rPr>
          <w:rFonts w:ascii="Book Antiqua" w:hAnsi="Book Antiqua"/>
          <w:b/>
          <w:color w:val="002060"/>
          <w:sz w:val="28"/>
          <w:szCs w:val="28"/>
          <w:u w:val="single"/>
        </w:rPr>
        <w:t>Chapter 9</w:t>
      </w:r>
    </w:p>
    <w:p w:rsidR="00954D54" w:rsidRPr="00163789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9.1 Polar Coordinates</w:t>
      </w:r>
      <w:r w:rsidR="00163789"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 </w:t>
      </w:r>
      <w:r w:rsidR="005D6954"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(optional)</w:t>
      </w:r>
    </w:p>
    <w:p w:rsidR="009B794C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9.2 Polar Equations and Graphs</w:t>
      </w:r>
    </w:p>
    <w:p w:rsidR="00A31243" w:rsidRPr="00163789" w:rsidRDefault="00A31243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9.3 The Complex Plane; </w:t>
      </w:r>
      <w:proofErr w:type="spellStart"/>
      <w:r>
        <w:rPr>
          <w:rFonts w:ascii="Book Antiqua" w:eastAsia="Times New Roman" w:hAnsi="Book Antiqua" w:cs="Times New Roman"/>
          <w:color w:val="002060"/>
          <w:sz w:val="28"/>
          <w:szCs w:val="28"/>
        </w:rPr>
        <w:t>DeMoivre’s</w:t>
      </w:r>
      <w:proofErr w:type="spellEnd"/>
      <w:r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 Theorem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9.4 Vectors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9.5 The Dot Product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9.6 Vectors in Space</w:t>
      </w:r>
    </w:p>
    <w:p w:rsidR="009B794C" w:rsidRPr="00163789" w:rsidRDefault="009B794C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>9.7 The Cross Product</w:t>
      </w:r>
      <w:r w:rsidR="005D6954" w:rsidRPr="00163789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 (optional)</w:t>
      </w:r>
    </w:p>
    <w:p w:rsidR="005D6954" w:rsidRPr="00163789" w:rsidRDefault="005D6954" w:rsidP="00163789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</w:p>
    <w:sectPr w:rsidR="005D6954" w:rsidRPr="00163789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DE0"/>
    <w:multiLevelType w:val="multilevel"/>
    <w:tmpl w:val="FEF4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94785"/>
    <w:multiLevelType w:val="hybridMultilevel"/>
    <w:tmpl w:val="FA0A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45F53"/>
    <w:multiLevelType w:val="hybridMultilevel"/>
    <w:tmpl w:val="6C36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036720"/>
    <w:rsid w:val="001023FC"/>
    <w:rsid w:val="0012687C"/>
    <w:rsid w:val="00163789"/>
    <w:rsid w:val="001943FE"/>
    <w:rsid w:val="002118BA"/>
    <w:rsid w:val="0026202A"/>
    <w:rsid w:val="003B690A"/>
    <w:rsid w:val="003E6A0F"/>
    <w:rsid w:val="003F75A8"/>
    <w:rsid w:val="004C6892"/>
    <w:rsid w:val="004E34DA"/>
    <w:rsid w:val="00540C56"/>
    <w:rsid w:val="0056266F"/>
    <w:rsid w:val="005866A8"/>
    <w:rsid w:val="005A201A"/>
    <w:rsid w:val="005B135F"/>
    <w:rsid w:val="005D6954"/>
    <w:rsid w:val="00620053"/>
    <w:rsid w:val="0086551B"/>
    <w:rsid w:val="008A4DAF"/>
    <w:rsid w:val="009070F6"/>
    <w:rsid w:val="00945516"/>
    <w:rsid w:val="00954D54"/>
    <w:rsid w:val="009953D1"/>
    <w:rsid w:val="009B794C"/>
    <w:rsid w:val="009C5495"/>
    <w:rsid w:val="00A31243"/>
    <w:rsid w:val="00A573B2"/>
    <w:rsid w:val="00AD7640"/>
    <w:rsid w:val="00B9293B"/>
    <w:rsid w:val="00BC79BD"/>
    <w:rsid w:val="00C076B7"/>
    <w:rsid w:val="00C12DB4"/>
    <w:rsid w:val="00C7232B"/>
    <w:rsid w:val="00E16353"/>
    <w:rsid w:val="00E371C0"/>
    <w:rsid w:val="00ED518A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91A4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character" w:customStyle="1" w:styleId="largeheading">
    <w:name w:val="largeheading"/>
    <w:basedOn w:val="DefaultParagraphFont"/>
    <w:rsid w:val="00954D54"/>
  </w:style>
  <w:style w:type="character" w:customStyle="1" w:styleId="subheadingblue">
    <w:name w:val="subheading_blue"/>
    <w:basedOn w:val="DefaultParagraphFont"/>
    <w:rsid w:val="00954D54"/>
  </w:style>
  <w:style w:type="character" w:customStyle="1" w:styleId="apple-converted-space">
    <w:name w:val="apple-converted-space"/>
    <w:basedOn w:val="DefaultParagraphFont"/>
    <w:rsid w:val="00954D54"/>
  </w:style>
  <w:style w:type="paragraph" w:styleId="ListParagraph">
    <w:name w:val="List Paragraph"/>
    <w:basedOn w:val="Normal"/>
    <w:uiPriority w:val="34"/>
    <w:qFormat/>
    <w:rsid w:val="001637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5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lonestar.edu/content.php?filter%5B27%5D=MATH&amp;filter%5B29%5D=&amp;filter%5Bcourse_type%5D=-1&amp;filter%5Bkeyword%5D=&amp;filter%5B32%5D=1&amp;filter%5Bcpage%5D=1&amp;cur_cat_oid=22&amp;expand=&amp;navoid=8470&amp;search_database=Filt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</cp:lastModifiedBy>
  <cp:revision>6</cp:revision>
  <dcterms:created xsi:type="dcterms:W3CDTF">2015-09-04T20:31:00Z</dcterms:created>
  <dcterms:modified xsi:type="dcterms:W3CDTF">2017-05-08T16:59:00Z</dcterms:modified>
</cp:coreProperties>
</file>