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48" w:rsidRPr="00047ED1" w:rsidRDefault="00047ED1" w:rsidP="00047ED1">
      <w:pPr>
        <w:pStyle w:val="Heading2"/>
        <w:jc w:val="center"/>
      </w:pPr>
      <w:r w:rsidRPr="00047ED1">
        <w:t>AAS in Pharmacy Management Program</w:t>
      </w:r>
      <w:r>
        <w:t xml:space="preserve"> Plan</w:t>
      </w:r>
    </w:p>
    <w:p w:rsidR="00047ED1" w:rsidRDefault="00047ED1" w:rsidP="00047ED1">
      <w:pPr>
        <w:pStyle w:val="Heading2"/>
        <w:textAlignment w:val="top"/>
        <w:rPr>
          <w:lang w:val="en"/>
        </w:rPr>
      </w:pPr>
      <w:r>
        <w:rPr>
          <w:lang w:val="en"/>
        </w:rPr>
        <w:t>+</w:t>
      </w:r>
      <w:r>
        <w:rPr>
          <w:lang w:val="en"/>
        </w:rPr>
        <w:t>First Year Credits</w:t>
      </w:r>
    </w:p>
    <w:p w:rsidR="00047ED1" w:rsidRDefault="00047ED1" w:rsidP="00047ED1">
      <w:pPr>
        <w:pStyle w:val="Heading3"/>
        <w:textAlignment w:val="top"/>
        <w:rPr>
          <w:lang w:val="en"/>
        </w:rPr>
      </w:pPr>
      <w:r>
        <w:rPr>
          <w:lang w:val="en"/>
        </w:rPr>
        <w:t>First Semester Credits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0"/>
        <w:gridCol w:w="1170"/>
        <w:gridCol w:w="5670"/>
        <w:gridCol w:w="1260"/>
      </w:tblGrid>
      <w:tr w:rsidR="00047ED1" w:rsidTr="00047ED1">
        <w:trPr>
          <w:trHeight w:val="375"/>
          <w:tblCellSpacing w:w="0" w:type="dxa"/>
        </w:trPr>
        <w:tc>
          <w:tcPr>
            <w:tcW w:w="1050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Subject</w:t>
            </w:r>
          </w:p>
        </w:tc>
        <w:tc>
          <w:tcPr>
            <w:tcW w:w="975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Number</w:t>
            </w:r>
          </w:p>
        </w:tc>
        <w:tc>
          <w:tcPr>
            <w:tcW w:w="4725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Title</w:t>
            </w:r>
          </w:p>
        </w:tc>
        <w:tc>
          <w:tcPr>
            <w:tcW w:w="1050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Credits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47ED1" w:rsidRDefault="00047ED1">
            <w:r>
              <w:t>PHRA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1413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Community Pharmacy Practice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4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PHRA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1309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Pharmaceutical Mathematics I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47ED1" w:rsidRDefault="00047ED1">
            <w:r>
              <w:t>PHRA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1305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Drug Classification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PHRA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1102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Pharmacy Law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1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47ED1" w:rsidRDefault="00047ED1">
            <w:r>
              <w:t>PHRA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1361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Clinical - Community Pharmacy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TOTAL First Semester Credits: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14</w:t>
            </w:r>
          </w:p>
        </w:tc>
      </w:tr>
    </w:tbl>
    <w:p w:rsidR="00047ED1" w:rsidRDefault="00047ED1" w:rsidP="00047ED1">
      <w:pPr>
        <w:pStyle w:val="Heading3"/>
        <w:textAlignment w:val="top"/>
        <w:rPr>
          <w:lang w:val="en"/>
        </w:rPr>
      </w:pPr>
      <w:r>
        <w:rPr>
          <w:lang w:val="en"/>
        </w:rPr>
        <w:t>Second Semester Credits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9"/>
        <w:gridCol w:w="1123"/>
        <w:gridCol w:w="5818"/>
        <w:gridCol w:w="1210"/>
      </w:tblGrid>
      <w:tr w:rsidR="00047ED1" w:rsidTr="00047ED1">
        <w:trPr>
          <w:trHeight w:val="375"/>
          <w:tblCellSpacing w:w="0" w:type="dxa"/>
        </w:trPr>
        <w:tc>
          <w:tcPr>
            <w:tcW w:w="1050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Subject</w:t>
            </w:r>
          </w:p>
        </w:tc>
        <w:tc>
          <w:tcPr>
            <w:tcW w:w="975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Number</w:t>
            </w:r>
          </w:p>
        </w:tc>
        <w:tc>
          <w:tcPr>
            <w:tcW w:w="4725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Title</w:t>
            </w:r>
          </w:p>
        </w:tc>
        <w:tc>
          <w:tcPr>
            <w:tcW w:w="1050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Credits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47ED1" w:rsidRDefault="00047ED1">
            <w:r>
              <w:t>PHRA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1347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Pharmaceutical Mathematics II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PHRA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1304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Pharmacotherapy &amp; Disease Process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47ED1" w:rsidRDefault="00047ED1">
            <w:r>
              <w:t>PHRA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1345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Compounding Sterile Preparations &amp; Aseptic Technique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PHRA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1449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Institutional Pharmacy Practice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4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TOTAL Second Semester Credits: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13</w:t>
            </w:r>
          </w:p>
        </w:tc>
      </w:tr>
    </w:tbl>
    <w:p w:rsidR="00047ED1" w:rsidRDefault="00047ED1" w:rsidP="00047ED1">
      <w:pPr>
        <w:pStyle w:val="Heading3"/>
        <w:textAlignment w:val="top"/>
        <w:rPr>
          <w:lang w:val="en"/>
        </w:rPr>
      </w:pPr>
      <w:r>
        <w:rPr>
          <w:lang w:val="en"/>
        </w:rPr>
        <w:t>Third Semester Credits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0"/>
        <w:gridCol w:w="1170"/>
        <w:gridCol w:w="5670"/>
        <w:gridCol w:w="1260"/>
      </w:tblGrid>
      <w:tr w:rsidR="00047ED1" w:rsidTr="00047ED1">
        <w:trPr>
          <w:trHeight w:val="375"/>
          <w:tblCellSpacing w:w="0" w:type="dxa"/>
        </w:trPr>
        <w:tc>
          <w:tcPr>
            <w:tcW w:w="1050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Subject</w:t>
            </w:r>
          </w:p>
        </w:tc>
        <w:tc>
          <w:tcPr>
            <w:tcW w:w="975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Number</w:t>
            </w:r>
          </w:p>
        </w:tc>
        <w:tc>
          <w:tcPr>
            <w:tcW w:w="4725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Title</w:t>
            </w:r>
          </w:p>
        </w:tc>
        <w:tc>
          <w:tcPr>
            <w:tcW w:w="1050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Credits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47ED1" w:rsidRDefault="00047ED1">
            <w:r>
              <w:t>PHRA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1143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Pharmacy Technician Certificate Review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1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PHRA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2361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Clinical II Institutional Pharmacy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TOTAL Third Semester Credits: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4</w:t>
            </w:r>
          </w:p>
        </w:tc>
      </w:tr>
    </w:tbl>
    <w:p w:rsidR="00047ED1" w:rsidRDefault="00047ED1" w:rsidP="00047ED1">
      <w:pPr>
        <w:pStyle w:val="Heading2"/>
        <w:textAlignment w:val="top"/>
        <w:rPr>
          <w:lang w:val="en"/>
        </w:rPr>
      </w:pPr>
      <w:r>
        <w:rPr>
          <w:lang w:val="en"/>
        </w:rPr>
        <w:t>Second Year Credits</w:t>
      </w:r>
    </w:p>
    <w:p w:rsidR="00047ED1" w:rsidRDefault="00047ED1" w:rsidP="00047ED1">
      <w:pPr>
        <w:pStyle w:val="Heading3"/>
        <w:textAlignment w:val="top"/>
        <w:rPr>
          <w:lang w:val="en"/>
        </w:rPr>
      </w:pPr>
      <w:r>
        <w:rPr>
          <w:lang w:val="en"/>
        </w:rPr>
        <w:t>First Semester Credits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0"/>
        <w:gridCol w:w="1170"/>
        <w:gridCol w:w="5670"/>
        <w:gridCol w:w="1260"/>
      </w:tblGrid>
      <w:tr w:rsidR="00047ED1" w:rsidTr="00047ED1">
        <w:trPr>
          <w:trHeight w:val="375"/>
          <w:tblCellSpacing w:w="0" w:type="dxa"/>
        </w:trPr>
        <w:tc>
          <w:tcPr>
            <w:tcW w:w="1050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Subject</w:t>
            </w:r>
          </w:p>
        </w:tc>
        <w:tc>
          <w:tcPr>
            <w:tcW w:w="975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Number</w:t>
            </w:r>
          </w:p>
        </w:tc>
        <w:tc>
          <w:tcPr>
            <w:tcW w:w="4725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Title</w:t>
            </w:r>
          </w:p>
        </w:tc>
        <w:tc>
          <w:tcPr>
            <w:tcW w:w="1050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Credits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47ED1" w:rsidRDefault="00047ED1">
            <w:r>
              <w:t>Elective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Humanities/Fine Arts Elective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ENGL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1301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Composition &amp; Rhetoric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47ED1" w:rsidRDefault="00047ED1">
            <w:r>
              <w:t>PSYC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2301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General Psychology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PHED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1304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Personal Health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TOTAL Credit First Semester Credits: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12</w:t>
            </w:r>
          </w:p>
        </w:tc>
      </w:tr>
    </w:tbl>
    <w:p w:rsidR="00047ED1" w:rsidRDefault="00047ED1" w:rsidP="00047ED1">
      <w:pPr>
        <w:pStyle w:val="Heading3"/>
        <w:textAlignment w:val="top"/>
        <w:rPr>
          <w:lang w:val="en"/>
        </w:rPr>
      </w:pPr>
      <w:r>
        <w:rPr>
          <w:lang w:val="en"/>
        </w:rPr>
        <w:t>Second Semester Credits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0"/>
        <w:gridCol w:w="1170"/>
        <w:gridCol w:w="5670"/>
        <w:gridCol w:w="1260"/>
      </w:tblGrid>
      <w:tr w:rsidR="00047ED1" w:rsidTr="00047ED1">
        <w:trPr>
          <w:trHeight w:val="375"/>
          <w:tblCellSpacing w:w="0" w:type="dxa"/>
        </w:trPr>
        <w:tc>
          <w:tcPr>
            <w:tcW w:w="1050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Subject</w:t>
            </w:r>
          </w:p>
        </w:tc>
        <w:tc>
          <w:tcPr>
            <w:tcW w:w="975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Number</w:t>
            </w:r>
          </w:p>
        </w:tc>
        <w:tc>
          <w:tcPr>
            <w:tcW w:w="4725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Title</w:t>
            </w:r>
          </w:p>
        </w:tc>
        <w:tc>
          <w:tcPr>
            <w:tcW w:w="1050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Credits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47ED1" w:rsidRDefault="00047ED1">
            <w:r>
              <w:t>SPCH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1318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Interpersonal Communication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shd w:val="clear" w:color="auto" w:fill="EBEBEB"/>
            <w:hideMark/>
          </w:tcPr>
          <w:p w:rsidR="00047ED1" w:rsidRDefault="00047ED1">
            <w:r>
              <w:t>BIOL</w:t>
            </w:r>
          </w:p>
        </w:tc>
        <w:tc>
          <w:tcPr>
            <w:tcW w:w="0" w:type="auto"/>
            <w:shd w:val="clear" w:color="auto" w:fill="EBEBEB"/>
            <w:hideMark/>
          </w:tcPr>
          <w:p w:rsidR="00047ED1" w:rsidRDefault="00047ED1">
            <w:r>
              <w:t>1406</w:t>
            </w:r>
          </w:p>
        </w:tc>
        <w:tc>
          <w:tcPr>
            <w:tcW w:w="0" w:type="auto"/>
            <w:shd w:val="clear" w:color="auto" w:fill="EBEBEB"/>
            <w:hideMark/>
          </w:tcPr>
          <w:p w:rsidR="00047ED1" w:rsidRDefault="00047ED1">
            <w:r>
              <w:t>Biology I for Science Majors</w:t>
            </w:r>
          </w:p>
        </w:tc>
        <w:tc>
          <w:tcPr>
            <w:tcW w:w="0" w:type="auto"/>
            <w:shd w:val="clear" w:color="auto" w:fill="EBEBEB"/>
            <w:hideMark/>
          </w:tcPr>
          <w:p w:rsidR="00047ED1" w:rsidRDefault="00047ED1">
            <w:r>
              <w:t>4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47ED1" w:rsidRDefault="00047ED1">
            <w:r>
              <w:t>MRKG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1301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Customer Relationship Management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BMGT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2303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Problem Solving &amp; Decision Making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TOTAL Credit Second Semester Credits: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13</w:t>
            </w:r>
          </w:p>
        </w:tc>
      </w:tr>
    </w:tbl>
    <w:p w:rsidR="00047ED1" w:rsidRDefault="00047ED1" w:rsidP="00047ED1">
      <w:pPr>
        <w:pStyle w:val="Heading3"/>
        <w:textAlignment w:val="top"/>
        <w:rPr>
          <w:lang w:val="en"/>
        </w:rPr>
      </w:pPr>
      <w:r>
        <w:rPr>
          <w:lang w:val="en"/>
        </w:rPr>
        <w:t>Third Semester Credits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0"/>
        <w:gridCol w:w="1170"/>
        <w:gridCol w:w="5670"/>
        <w:gridCol w:w="1260"/>
      </w:tblGrid>
      <w:tr w:rsidR="00047ED1" w:rsidTr="00047ED1">
        <w:trPr>
          <w:trHeight w:val="375"/>
          <w:tblCellSpacing w:w="0" w:type="dxa"/>
        </w:trPr>
        <w:tc>
          <w:tcPr>
            <w:tcW w:w="1050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Subject</w:t>
            </w:r>
          </w:p>
        </w:tc>
        <w:tc>
          <w:tcPr>
            <w:tcW w:w="975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Number</w:t>
            </w:r>
          </w:p>
        </w:tc>
        <w:tc>
          <w:tcPr>
            <w:tcW w:w="4725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Title</w:t>
            </w:r>
          </w:p>
        </w:tc>
        <w:tc>
          <w:tcPr>
            <w:tcW w:w="1050" w:type="dxa"/>
            <w:shd w:val="clear" w:color="auto" w:fill="EBEBEB"/>
            <w:vAlign w:val="center"/>
            <w:hideMark/>
          </w:tcPr>
          <w:p w:rsidR="00047ED1" w:rsidRDefault="00047ED1">
            <w:r>
              <w:rPr>
                <w:rStyle w:val="Strong"/>
              </w:rPr>
              <w:t>Credits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47ED1" w:rsidRDefault="00047ED1">
            <w:r>
              <w:t>ITSC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1301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 xml:space="preserve">Introduction to Computers </w:t>
            </w:r>
            <w:r>
              <w:rPr>
                <w:rStyle w:val="Strong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3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COSC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1301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Introduction to Computers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r>
              <w:t> 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47ED1" w:rsidRDefault="00047ED1">
            <w:r>
              <w:t>PHRA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1191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Special Topics in Pharmacy</w:t>
            </w:r>
          </w:p>
        </w:tc>
        <w:tc>
          <w:tcPr>
            <w:tcW w:w="0" w:type="auto"/>
            <w:vAlign w:val="center"/>
            <w:hideMark/>
          </w:tcPr>
          <w:p w:rsidR="00047ED1" w:rsidRDefault="00047ED1">
            <w:r>
              <w:t>1</w:t>
            </w:r>
          </w:p>
        </w:tc>
      </w:tr>
      <w:tr w:rsidR="00047ED1" w:rsidTr="00047ED1">
        <w:trPr>
          <w:trHeight w:val="375"/>
          <w:tblCellSpacing w:w="0" w:type="dxa"/>
        </w:trPr>
        <w:tc>
          <w:tcPr>
            <w:tcW w:w="0" w:type="auto"/>
            <w:gridSpan w:val="3"/>
            <w:shd w:val="clear" w:color="auto" w:fill="EBEBEB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TOTAL Third Semester Credits: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4</w:t>
            </w:r>
          </w:p>
        </w:tc>
      </w:tr>
    </w:tbl>
    <w:p w:rsidR="00047ED1" w:rsidRDefault="00047ED1" w:rsidP="00047ED1">
      <w:pPr>
        <w:pStyle w:val="NormalWeb"/>
        <w:textAlignment w:val="top"/>
        <w:rPr>
          <w:lang w:val="en"/>
        </w:rPr>
      </w:pPr>
      <w:r>
        <w:rPr>
          <w:lang w:val="en"/>
        </w:rPr>
        <w:t> </w:t>
      </w:r>
    </w:p>
    <w:p w:rsidR="00047ED1" w:rsidRDefault="00047ED1" w:rsidP="00047ED1">
      <w:pPr>
        <w:pStyle w:val="Heading3"/>
        <w:textAlignment w:val="top"/>
        <w:rPr>
          <w:lang w:val="en"/>
        </w:rPr>
      </w:pPr>
      <w:r>
        <w:rPr>
          <w:lang w:val="en"/>
        </w:rPr>
        <w:t>Total Credits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0"/>
        <w:gridCol w:w="1260"/>
      </w:tblGrid>
      <w:tr w:rsidR="00047ED1" w:rsidTr="00047ED1">
        <w:trPr>
          <w:trHeight w:val="375"/>
          <w:tblCellSpacing w:w="0" w:type="dxa"/>
        </w:trPr>
        <w:tc>
          <w:tcPr>
            <w:tcW w:w="6750" w:type="dxa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TOTAL Credit hours for Pharmacy Management AAS:</w:t>
            </w:r>
          </w:p>
        </w:tc>
        <w:tc>
          <w:tcPr>
            <w:tcW w:w="1050" w:type="dxa"/>
            <w:vAlign w:val="center"/>
            <w:hideMark/>
          </w:tcPr>
          <w:p w:rsidR="00047ED1" w:rsidRDefault="00047ED1">
            <w:pPr>
              <w:pStyle w:val="NormalWeb"/>
            </w:pPr>
            <w:r>
              <w:rPr>
                <w:rStyle w:val="Strong"/>
              </w:rPr>
              <w:t>60</w:t>
            </w:r>
            <w:bookmarkStart w:id="0" w:name="_GoBack"/>
            <w:bookmarkEnd w:id="0"/>
          </w:p>
        </w:tc>
      </w:tr>
    </w:tbl>
    <w:p w:rsidR="00D06E4D" w:rsidRDefault="00D06E4D"/>
    <w:sectPr w:rsidR="00D0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1FBC"/>
    <w:multiLevelType w:val="hybridMultilevel"/>
    <w:tmpl w:val="4024262A"/>
    <w:lvl w:ilvl="0" w:tplc="65B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49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E0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A7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6B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24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62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6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FCEE">
      <w:start w:val="77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936BCB"/>
    <w:multiLevelType w:val="multilevel"/>
    <w:tmpl w:val="1332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74192C"/>
    <w:multiLevelType w:val="hybridMultilevel"/>
    <w:tmpl w:val="D93A410C"/>
    <w:lvl w:ilvl="0" w:tplc="BE6C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06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4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EE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A6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A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26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24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2F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87"/>
    <w:rsid w:val="00047ED1"/>
    <w:rsid w:val="004947E1"/>
    <w:rsid w:val="00523BB9"/>
    <w:rsid w:val="006F5B48"/>
    <w:rsid w:val="00906187"/>
    <w:rsid w:val="00D06E4D"/>
    <w:rsid w:val="00D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DDD49-F212-44DE-8645-FE263A5F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E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8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47E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7ED1"/>
    <w:rPr>
      <w:b/>
      <w:bCs/>
    </w:rPr>
  </w:style>
  <w:style w:type="paragraph" w:customStyle="1" w:styleId="tableheading">
    <w:name w:val="tableheading"/>
    <w:basedOn w:val="Normal"/>
    <w:rsid w:val="0004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7ED1"/>
  </w:style>
  <w:style w:type="character" w:customStyle="1" w:styleId="Heading3Char">
    <w:name w:val="Heading 3 Char"/>
    <w:basedOn w:val="DefaultParagraphFont"/>
    <w:link w:val="Heading3"/>
    <w:uiPriority w:val="9"/>
    <w:semiHidden/>
    <w:rsid w:val="00047E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78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2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1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2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9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4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87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765">
          <w:marLeft w:val="61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9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2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8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8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9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3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4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8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3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6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2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Meishon M</dc:creator>
  <cp:keywords/>
  <dc:description/>
  <cp:lastModifiedBy>Bell, Meishon M</cp:lastModifiedBy>
  <cp:revision>3</cp:revision>
  <cp:lastPrinted>2015-04-20T14:32:00Z</cp:lastPrinted>
  <dcterms:created xsi:type="dcterms:W3CDTF">2015-04-20T14:32:00Z</dcterms:created>
  <dcterms:modified xsi:type="dcterms:W3CDTF">2015-04-22T20:47:00Z</dcterms:modified>
</cp:coreProperties>
</file>