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09E" w:rsidRPr="00B4609E" w:rsidRDefault="003405CA" w:rsidP="00B4609E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40"/>
          <w:szCs w:val="40"/>
        </w:rPr>
      </w:pPr>
      <w:r>
        <w:rPr>
          <w:rFonts w:ascii="Calibri-Bold" w:hAnsi="Calibri-Bold" w:cs="Calibri-Bold"/>
          <w:b/>
          <w:bCs/>
          <w:color w:val="000000"/>
          <w:sz w:val="40"/>
          <w:szCs w:val="40"/>
        </w:rPr>
        <w:t>“Education-</w:t>
      </w:r>
      <w:r w:rsidR="004B0303">
        <w:rPr>
          <w:rFonts w:ascii="Calibri-Bold" w:hAnsi="Calibri-Bold" w:cs="Calibri-Bold"/>
          <w:b/>
          <w:bCs/>
          <w:color w:val="000000"/>
          <w:sz w:val="40"/>
          <w:szCs w:val="40"/>
        </w:rPr>
        <w:t>Greatest Resource in</w:t>
      </w:r>
      <w:r>
        <w:rPr>
          <w:rFonts w:ascii="Calibri-Bold" w:hAnsi="Calibri-Bold" w:cs="Calibri-Bold"/>
          <w:b/>
          <w:bCs/>
          <w:color w:val="000000"/>
          <w:sz w:val="40"/>
          <w:szCs w:val="40"/>
        </w:rPr>
        <w:t xml:space="preserve"> the World” </w:t>
      </w:r>
      <w:r w:rsidR="00577B74">
        <w:rPr>
          <w:rFonts w:ascii="Calibri-Bold" w:hAnsi="Calibri-Bold" w:cs="Calibri-Bold"/>
          <w:b/>
          <w:bCs/>
          <w:color w:val="000000"/>
          <w:sz w:val="40"/>
          <w:szCs w:val="40"/>
        </w:rPr>
        <w:t>IEW-</w:t>
      </w:r>
      <w:r w:rsidRPr="004B0303">
        <w:rPr>
          <w:rFonts w:ascii="Calibri-Bold" w:hAnsi="Calibri-Bold" w:cs="Calibri-Bold"/>
          <w:b/>
          <w:bCs/>
          <w:color w:val="000000"/>
          <w:sz w:val="36"/>
          <w:szCs w:val="36"/>
        </w:rPr>
        <w:t>Poster Contest</w:t>
      </w:r>
    </w:p>
    <w:p w:rsidR="00B4609E" w:rsidRDefault="00B4609E" w:rsidP="00EC4E3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</w:p>
    <w:p w:rsidR="00037A9F" w:rsidRDefault="00037A9F" w:rsidP="00EC4E3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  <w:r w:rsidRPr="00EC4E32">
        <w:rPr>
          <w:rFonts w:ascii="Calibri-Bold" w:hAnsi="Calibri-Bold" w:cs="Calibri-Bold"/>
          <w:b/>
          <w:bCs/>
          <w:color w:val="000000"/>
          <w:sz w:val="28"/>
          <w:szCs w:val="28"/>
        </w:rPr>
        <w:t>Poster Rules &amp; Criteria</w:t>
      </w:r>
    </w:p>
    <w:p w:rsidR="00037A9F" w:rsidRPr="004B0303" w:rsidRDefault="00037A9F" w:rsidP="004B030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4B0303">
        <w:rPr>
          <w:rFonts w:ascii="Calibri" w:hAnsi="Calibri" w:cs="Calibri"/>
          <w:color w:val="000000"/>
          <w:sz w:val="24"/>
          <w:szCs w:val="24"/>
        </w:rPr>
        <w:t xml:space="preserve">Any registered LSCS-student </w:t>
      </w:r>
    </w:p>
    <w:p w:rsidR="00037A9F" w:rsidRPr="00656F96" w:rsidRDefault="00037A9F" w:rsidP="00037A9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656F96">
        <w:rPr>
          <w:rFonts w:ascii="Calibri" w:hAnsi="Calibri" w:cs="Calibri"/>
          <w:color w:val="000000"/>
          <w:sz w:val="24"/>
          <w:szCs w:val="24"/>
        </w:rPr>
        <w:t xml:space="preserve">All posters must be original work, prepared by the applicant(s) and not previously presented </w:t>
      </w:r>
    </w:p>
    <w:p w:rsidR="00037A9F" w:rsidRPr="00656F96" w:rsidRDefault="00037A9F" w:rsidP="00037A9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656F96">
        <w:rPr>
          <w:rFonts w:ascii="Calibri" w:hAnsi="Calibri" w:cs="Calibri"/>
          <w:color w:val="000000"/>
          <w:sz w:val="24"/>
          <w:szCs w:val="24"/>
        </w:rPr>
        <w:t>Student registrant(s) may only submit or be a participant on one poster.</w:t>
      </w:r>
    </w:p>
    <w:p w:rsidR="00037A9F" w:rsidRPr="00656F96" w:rsidRDefault="00037A9F" w:rsidP="00037A9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656F96">
        <w:rPr>
          <w:rFonts w:ascii="Calibri" w:hAnsi="Calibri" w:cs="Calibri"/>
          <w:color w:val="000000"/>
          <w:sz w:val="24"/>
          <w:szCs w:val="24"/>
        </w:rPr>
        <w:t>Students must submit applications individually to the Office of International Education</w:t>
      </w:r>
    </w:p>
    <w:p w:rsidR="00037A9F" w:rsidRDefault="00037A9F" w:rsidP="00037A9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</w:p>
    <w:p w:rsidR="00037A9F" w:rsidRDefault="00037A9F" w:rsidP="00037A9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1"/>
          <w:szCs w:val="21"/>
        </w:rPr>
      </w:pPr>
    </w:p>
    <w:p w:rsidR="00037A9F" w:rsidRPr="00037A9F" w:rsidRDefault="00EC4E32" w:rsidP="00EC4E3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1"/>
          <w:szCs w:val="21"/>
        </w:rPr>
      </w:pPr>
      <w:r>
        <w:rPr>
          <w:rFonts w:ascii="Calibri-Bold" w:hAnsi="Calibri-Bold" w:cs="Calibri-Bold"/>
          <w:b/>
          <w:bCs/>
          <w:color w:val="000000"/>
          <w:sz w:val="28"/>
          <w:szCs w:val="28"/>
        </w:rPr>
        <w:t xml:space="preserve">Poster </w:t>
      </w:r>
      <w:r w:rsidR="00037A9F" w:rsidRPr="00EC4E32">
        <w:rPr>
          <w:rFonts w:ascii="Calibri-Bold" w:hAnsi="Calibri-Bold" w:cs="Calibri-Bold"/>
          <w:b/>
          <w:bCs/>
          <w:color w:val="000000"/>
          <w:sz w:val="28"/>
          <w:szCs w:val="28"/>
        </w:rPr>
        <w:t>Size</w:t>
      </w:r>
      <w:r>
        <w:rPr>
          <w:rFonts w:ascii="Calibri-Bold" w:hAnsi="Calibri-Bold" w:cs="Calibri-Bold"/>
          <w:b/>
          <w:bCs/>
          <w:color w:val="000000"/>
          <w:sz w:val="28"/>
          <w:szCs w:val="28"/>
        </w:rPr>
        <w:t>:</w:t>
      </w:r>
      <w:r w:rsidR="00037A9F" w:rsidRPr="00037A9F">
        <w:rPr>
          <w:rFonts w:ascii="Calibri-Bold" w:hAnsi="Calibri-Bold" w:cs="Calibri-Bold"/>
          <w:b/>
          <w:bCs/>
          <w:color w:val="000000"/>
          <w:sz w:val="21"/>
          <w:szCs w:val="21"/>
        </w:rPr>
        <w:t xml:space="preserve"> </w:t>
      </w:r>
      <w:r w:rsidR="00037A9F" w:rsidRPr="00656F96">
        <w:rPr>
          <w:rFonts w:ascii="Calibri" w:hAnsi="Calibri" w:cs="Calibri"/>
          <w:color w:val="000000"/>
          <w:sz w:val="24"/>
          <w:szCs w:val="24"/>
        </w:rPr>
        <w:t xml:space="preserve">36” X 48”, borders may or may not be used but must be no larger </w:t>
      </w:r>
      <w:r w:rsidR="00B4609E" w:rsidRPr="00656F96">
        <w:rPr>
          <w:rFonts w:ascii="Calibri" w:hAnsi="Calibri" w:cs="Calibri"/>
          <w:color w:val="000000"/>
          <w:sz w:val="24"/>
          <w:szCs w:val="24"/>
        </w:rPr>
        <w:t xml:space="preserve">                        </w:t>
      </w:r>
      <w:r w:rsidR="00037A9F" w:rsidRPr="00656F96">
        <w:rPr>
          <w:rFonts w:ascii="Calibri" w:hAnsi="Calibri" w:cs="Calibri"/>
          <w:color w:val="000000"/>
          <w:sz w:val="24"/>
          <w:szCs w:val="24"/>
        </w:rPr>
        <w:t>than specified</w:t>
      </w:r>
      <w:r w:rsidRPr="00656F96">
        <w:rPr>
          <w:rFonts w:ascii="Calibri" w:hAnsi="Calibri" w:cs="Calibri"/>
          <w:color w:val="000000"/>
          <w:sz w:val="24"/>
          <w:szCs w:val="24"/>
        </w:rPr>
        <w:t>.</w:t>
      </w:r>
    </w:p>
    <w:p w:rsidR="00037A9F" w:rsidRDefault="00037A9F" w:rsidP="00037A9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</w:p>
    <w:p w:rsidR="00037A9F" w:rsidRDefault="00037A9F" w:rsidP="00037A9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  <w:r w:rsidRPr="00EC4E32">
        <w:rPr>
          <w:rFonts w:ascii="Calibri-Bold" w:hAnsi="Calibri-Bold" w:cs="Calibri-Bold"/>
          <w:b/>
          <w:bCs/>
          <w:color w:val="000000"/>
          <w:sz w:val="28"/>
          <w:szCs w:val="28"/>
        </w:rPr>
        <w:t>Poster Contest Rules</w:t>
      </w:r>
    </w:p>
    <w:p w:rsidR="00EC4E32" w:rsidRPr="00EC4E32" w:rsidRDefault="00EC4E32" w:rsidP="00037A9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</w:p>
    <w:p w:rsidR="00037A9F" w:rsidRPr="004B0303" w:rsidRDefault="00037A9F" w:rsidP="00037A9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656F96">
        <w:rPr>
          <w:rFonts w:ascii="Calibri" w:hAnsi="Calibri" w:cs="Calibri"/>
          <w:color w:val="000000"/>
          <w:sz w:val="24"/>
          <w:szCs w:val="24"/>
        </w:rPr>
        <w:t>Subject matter for the poster will be chosen by the presenter and shou</w:t>
      </w:r>
      <w:r w:rsidR="004B0303">
        <w:rPr>
          <w:rFonts w:ascii="Calibri" w:hAnsi="Calibri" w:cs="Calibri"/>
          <w:color w:val="000000"/>
          <w:sz w:val="24"/>
          <w:szCs w:val="24"/>
        </w:rPr>
        <w:t>ld be pertinent to a study</w:t>
      </w:r>
      <w:r w:rsidRPr="004B0303">
        <w:rPr>
          <w:rFonts w:ascii="Calibri" w:hAnsi="Calibri" w:cs="Calibri"/>
          <w:color w:val="000000"/>
          <w:sz w:val="24"/>
          <w:szCs w:val="24"/>
        </w:rPr>
        <w:t xml:space="preserve"> abroad experience or information about one’s home country.</w:t>
      </w:r>
    </w:p>
    <w:p w:rsidR="00037A9F" w:rsidRPr="00656F96" w:rsidRDefault="00037A9F" w:rsidP="00037A9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656F96">
        <w:rPr>
          <w:rFonts w:ascii="Calibri" w:hAnsi="Calibri" w:cs="Calibri"/>
          <w:color w:val="000000"/>
          <w:sz w:val="24"/>
          <w:szCs w:val="24"/>
        </w:rPr>
        <w:t>Color of the actual poster board can be any color as long as it fits the dimensions mentioned above.</w:t>
      </w:r>
    </w:p>
    <w:p w:rsidR="00037A9F" w:rsidRPr="00656F96" w:rsidRDefault="00037A9F" w:rsidP="00037A9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656F96">
        <w:rPr>
          <w:rFonts w:ascii="Calibri" w:hAnsi="Calibri" w:cs="Calibri"/>
          <w:color w:val="000000"/>
          <w:sz w:val="24"/>
          <w:szCs w:val="24"/>
        </w:rPr>
        <w:t>All mediums can be used (markers, crayons, pastels, paint, print etc.).</w:t>
      </w:r>
    </w:p>
    <w:p w:rsidR="00037A9F" w:rsidRPr="00656F96" w:rsidRDefault="00037A9F" w:rsidP="00037A9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656F96">
        <w:rPr>
          <w:rFonts w:ascii="Calibri" w:hAnsi="Calibri" w:cs="Calibri"/>
          <w:color w:val="000000"/>
          <w:sz w:val="24"/>
          <w:szCs w:val="24"/>
        </w:rPr>
        <w:t>Original photography, magazine clippings, stencils, buttons; glue‐</w:t>
      </w:r>
      <w:proofErr w:type="spellStart"/>
      <w:r w:rsidRPr="00656F96">
        <w:rPr>
          <w:rFonts w:ascii="Calibri" w:hAnsi="Calibri" w:cs="Calibri"/>
          <w:color w:val="000000"/>
          <w:sz w:val="24"/>
          <w:szCs w:val="24"/>
        </w:rPr>
        <w:t>ons</w:t>
      </w:r>
      <w:proofErr w:type="spellEnd"/>
      <w:r w:rsidRPr="00656F96">
        <w:rPr>
          <w:rFonts w:ascii="Calibri" w:hAnsi="Calibri" w:cs="Calibri"/>
          <w:color w:val="000000"/>
          <w:sz w:val="24"/>
          <w:szCs w:val="24"/>
        </w:rPr>
        <w:t xml:space="preserve"> may be utilized on the poster.</w:t>
      </w:r>
    </w:p>
    <w:p w:rsidR="00037A9F" w:rsidRDefault="00037A9F" w:rsidP="00037A9F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  <w:sz w:val="21"/>
          <w:szCs w:val="21"/>
        </w:rPr>
      </w:pPr>
    </w:p>
    <w:p w:rsidR="00037A9F" w:rsidRPr="00B4609E" w:rsidRDefault="00037A9F" w:rsidP="00B4609E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  <w:sz w:val="28"/>
          <w:szCs w:val="28"/>
        </w:rPr>
      </w:pPr>
      <w:r w:rsidRPr="00EC4E32">
        <w:rPr>
          <w:rFonts w:ascii="Calibri-BoldItalic" w:hAnsi="Calibri-BoldItalic" w:cs="Calibri-BoldItalic"/>
          <w:b/>
          <w:bCs/>
          <w:i/>
          <w:iCs/>
          <w:color w:val="000000"/>
          <w:sz w:val="28"/>
          <w:szCs w:val="28"/>
        </w:rPr>
        <w:t>Poster Text:</w:t>
      </w:r>
      <w:r>
        <w:rPr>
          <w:rFonts w:ascii="Calibri-BoldItalic" w:hAnsi="Calibri-BoldItalic" w:cs="Calibri-BoldItalic"/>
          <w:b/>
          <w:bCs/>
          <w:i/>
          <w:iCs/>
          <w:color w:val="000000"/>
          <w:sz w:val="21"/>
          <w:szCs w:val="21"/>
        </w:rPr>
        <w:t xml:space="preserve"> </w:t>
      </w:r>
      <w:r w:rsidRPr="00656F96">
        <w:rPr>
          <w:rFonts w:ascii="Calibri" w:hAnsi="Calibri" w:cs="Calibri"/>
          <w:color w:val="000000"/>
          <w:sz w:val="24"/>
          <w:szCs w:val="24"/>
        </w:rPr>
        <w:t>There are no specifications for text/font size. Text should be of sufficient size for easy</w:t>
      </w:r>
      <w:r w:rsidR="00B4609E" w:rsidRPr="00656F96">
        <w:rPr>
          <w:rFonts w:ascii="Calibri-BoldItalic" w:hAnsi="Calibri-BoldItalic" w:cs="Calibri-BoldItalic"/>
          <w:b/>
          <w:bCs/>
          <w:i/>
          <w:iCs/>
          <w:color w:val="000000"/>
          <w:sz w:val="24"/>
          <w:szCs w:val="24"/>
        </w:rPr>
        <w:t xml:space="preserve"> </w:t>
      </w:r>
      <w:r w:rsidRPr="00656F96">
        <w:rPr>
          <w:rFonts w:ascii="Calibri" w:hAnsi="Calibri" w:cs="Calibri"/>
          <w:color w:val="000000"/>
          <w:sz w:val="24"/>
          <w:szCs w:val="24"/>
        </w:rPr>
        <w:t>reading at a distance</w:t>
      </w:r>
      <w:r w:rsidR="00EC4E32" w:rsidRPr="00656F96">
        <w:rPr>
          <w:rFonts w:ascii="Calibri" w:hAnsi="Calibri" w:cs="Calibri"/>
          <w:color w:val="000000"/>
          <w:sz w:val="24"/>
          <w:szCs w:val="24"/>
        </w:rPr>
        <w:t>.</w:t>
      </w:r>
    </w:p>
    <w:p w:rsidR="00EC4E32" w:rsidRDefault="00EC4E32" w:rsidP="00EC4E32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</w:p>
    <w:p w:rsidR="00037A9F" w:rsidRPr="00656F96" w:rsidRDefault="00037A9F" w:rsidP="00037A9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656F96">
        <w:rPr>
          <w:rFonts w:ascii="Calibri" w:hAnsi="Calibri" w:cs="Calibri"/>
          <w:color w:val="000000"/>
          <w:sz w:val="24"/>
          <w:szCs w:val="24"/>
        </w:rPr>
        <w:t>The International office will provide a table for the poster display.</w:t>
      </w:r>
    </w:p>
    <w:p w:rsidR="00EC4E32" w:rsidRPr="00EC4E32" w:rsidRDefault="00EC4E32" w:rsidP="00037A9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</w:p>
    <w:p w:rsidR="00037A9F" w:rsidRPr="00EC4E32" w:rsidRDefault="00037A9F" w:rsidP="00037A9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  <w:r w:rsidRPr="00EC4E32">
        <w:rPr>
          <w:rFonts w:ascii="Calibri-Bold" w:hAnsi="Calibri-Bold" w:cs="Calibri-Bold"/>
          <w:b/>
          <w:bCs/>
          <w:color w:val="000000"/>
          <w:sz w:val="28"/>
          <w:szCs w:val="28"/>
        </w:rPr>
        <w:t>Judging Criteria (to receive maximum points)</w:t>
      </w:r>
    </w:p>
    <w:p w:rsidR="00EC4E32" w:rsidRDefault="00EC4E32" w:rsidP="00EC4E32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1"/>
          <w:szCs w:val="21"/>
        </w:rPr>
      </w:pPr>
    </w:p>
    <w:p w:rsidR="00037A9F" w:rsidRPr="00656F96" w:rsidRDefault="00037A9F" w:rsidP="00037A9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656F96">
        <w:rPr>
          <w:rFonts w:ascii="Calibri" w:hAnsi="Calibri" w:cs="Calibri"/>
          <w:color w:val="000000"/>
          <w:sz w:val="24"/>
          <w:szCs w:val="24"/>
        </w:rPr>
        <w:t>Coverage of Topic‐ Details on the poster captures the important information about the topic and</w:t>
      </w:r>
      <w:r w:rsidR="00B4609E" w:rsidRPr="00656F96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656F96">
        <w:rPr>
          <w:rFonts w:ascii="Calibri" w:hAnsi="Calibri" w:cs="Calibri"/>
          <w:color w:val="000000"/>
          <w:sz w:val="24"/>
          <w:szCs w:val="24"/>
        </w:rPr>
        <w:t>increases the audiences’ understanding. Details also connect to</w:t>
      </w:r>
      <w:r w:rsidR="00656F96" w:rsidRPr="00656F96">
        <w:rPr>
          <w:rFonts w:ascii="Calibri" w:hAnsi="Calibri" w:cs="Calibri"/>
          <w:color w:val="000000"/>
          <w:sz w:val="24"/>
          <w:szCs w:val="24"/>
        </w:rPr>
        <w:t xml:space="preserve"> the theme of “Education Greatest Resource of the World</w:t>
      </w:r>
      <w:r w:rsidRPr="00656F96">
        <w:rPr>
          <w:rFonts w:ascii="Calibri" w:hAnsi="Calibri" w:cs="Calibri"/>
          <w:color w:val="000000"/>
          <w:sz w:val="24"/>
          <w:szCs w:val="24"/>
        </w:rPr>
        <w:t>.”</w:t>
      </w:r>
    </w:p>
    <w:p w:rsidR="00037A9F" w:rsidRPr="00656F96" w:rsidRDefault="00037A9F" w:rsidP="00037A9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656F96">
        <w:rPr>
          <w:rFonts w:ascii="Calibri" w:hAnsi="Calibri" w:cs="Calibri"/>
          <w:color w:val="000000"/>
          <w:sz w:val="24"/>
          <w:szCs w:val="24"/>
        </w:rPr>
        <w:t>Organization/Logical Sequencing of Ideas‐ information is very organized with clear titles and</w:t>
      </w:r>
      <w:r w:rsidR="00656F96" w:rsidRPr="00656F96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656F96">
        <w:rPr>
          <w:rFonts w:ascii="Calibri" w:hAnsi="Calibri" w:cs="Calibri"/>
          <w:color w:val="000000"/>
          <w:sz w:val="24"/>
          <w:szCs w:val="24"/>
        </w:rPr>
        <w:t>subheadings. All graphics are related to the topic and make it easier to understand.</w:t>
      </w:r>
    </w:p>
    <w:p w:rsidR="00037A9F" w:rsidRPr="00656F96" w:rsidRDefault="00037A9F" w:rsidP="00037A9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656F96">
        <w:rPr>
          <w:rFonts w:ascii="Calibri" w:hAnsi="Calibri" w:cs="Calibri"/>
          <w:color w:val="000000"/>
          <w:sz w:val="24"/>
          <w:szCs w:val="24"/>
        </w:rPr>
        <w:t>Layout &amp; Design‐ All information on the poster is in focus and can</w:t>
      </w:r>
      <w:r w:rsidR="00656F96" w:rsidRPr="00656F96">
        <w:rPr>
          <w:rFonts w:ascii="Calibri" w:hAnsi="Calibri" w:cs="Calibri"/>
          <w:color w:val="000000"/>
          <w:sz w:val="24"/>
          <w:szCs w:val="24"/>
        </w:rPr>
        <w:t xml:space="preserve"> be easily viewed and identified </w:t>
      </w:r>
      <w:r w:rsidRPr="00656F96">
        <w:rPr>
          <w:rFonts w:ascii="Calibri" w:hAnsi="Calibri" w:cs="Calibri"/>
          <w:color w:val="000000"/>
          <w:sz w:val="24"/>
          <w:szCs w:val="24"/>
        </w:rPr>
        <w:t>from a distance.</w:t>
      </w:r>
    </w:p>
    <w:p w:rsidR="00037A9F" w:rsidRPr="00656F96" w:rsidRDefault="00037A9F" w:rsidP="00EC4E3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656F96">
        <w:rPr>
          <w:rFonts w:ascii="Calibri" w:hAnsi="Calibri" w:cs="Calibri"/>
          <w:color w:val="000000"/>
          <w:sz w:val="24"/>
          <w:szCs w:val="24"/>
        </w:rPr>
        <w:t>Mechanics‐ No grammatical, spelling or punctuation errors.</w:t>
      </w:r>
    </w:p>
    <w:p w:rsidR="00037A9F" w:rsidRPr="00656F96" w:rsidRDefault="00037A9F" w:rsidP="00037A9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656F96">
        <w:rPr>
          <w:rFonts w:ascii="Calibri" w:hAnsi="Calibri" w:cs="Calibri"/>
          <w:color w:val="000000"/>
          <w:sz w:val="24"/>
          <w:szCs w:val="24"/>
        </w:rPr>
        <w:t>Pre</w:t>
      </w:r>
      <w:r w:rsidR="003405CA" w:rsidRPr="00656F96">
        <w:rPr>
          <w:rFonts w:ascii="Calibri" w:hAnsi="Calibri" w:cs="Calibri"/>
          <w:color w:val="000000"/>
          <w:sz w:val="24"/>
          <w:szCs w:val="24"/>
        </w:rPr>
        <w:t>sentation‐ The poster c</w:t>
      </w:r>
      <w:r w:rsidRPr="00656F96">
        <w:rPr>
          <w:rFonts w:ascii="Calibri" w:hAnsi="Calibri" w:cs="Calibri"/>
          <w:color w:val="000000"/>
          <w:sz w:val="24"/>
          <w:szCs w:val="24"/>
        </w:rPr>
        <w:t>learly and distinctly establis</w:t>
      </w:r>
      <w:r w:rsidR="003405CA" w:rsidRPr="00656F96">
        <w:rPr>
          <w:rFonts w:ascii="Calibri" w:hAnsi="Calibri" w:cs="Calibri"/>
          <w:color w:val="000000"/>
          <w:sz w:val="24"/>
          <w:szCs w:val="24"/>
        </w:rPr>
        <w:t>hed connection with the topic of education</w:t>
      </w:r>
      <w:r w:rsidRPr="00656F96">
        <w:rPr>
          <w:rFonts w:ascii="Calibri" w:hAnsi="Calibri" w:cs="Calibri"/>
          <w:color w:val="000000"/>
          <w:sz w:val="24"/>
          <w:szCs w:val="24"/>
        </w:rPr>
        <w:t>.</w:t>
      </w:r>
    </w:p>
    <w:p w:rsidR="00EC4E32" w:rsidRDefault="00EC4E32" w:rsidP="00037A9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36"/>
          <w:szCs w:val="36"/>
        </w:rPr>
      </w:pPr>
    </w:p>
    <w:p w:rsidR="004B0303" w:rsidRDefault="004B0303" w:rsidP="004B030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36"/>
          <w:szCs w:val="36"/>
        </w:rPr>
      </w:pPr>
    </w:p>
    <w:p w:rsidR="004B0303" w:rsidRDefault="004B0303" w:rsidP="004B030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40"/>
          <w:szCs w:val="40"/>
        </w:rPr>
      </w:pPr>
      <w:r>
        <w:rPr>
          <w:rFonts w:ascii="Calibri-Bold" w:hAnsi="Calibri-Bold" w:cs="Calibri-Bold"/>
          <w:b/>
          <w:bCs/>
          <w:color w:val="000000"/>
          <w:sz w:val="40"/>
          <w:szCs w:val="40"/>
        </w:rPr>
        <w:t>“Education-Greatest Resource in the World”</w:t>
      </w:r>
    </w:p>
    <w:p w:rsidR="00037A9F" w:rsidRPr="004B0303" w:rsidRDefault="00037A9F" w:rsidP="00B4609E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36"/>
          <w:szCs w:val="36"/>
        </w:rPr>
      </w:pPr>
      <w:r w:rsidRPr="004B0303">
        <w:rPr>
          <w:rFonts w:ascii="Calibri-Bold" w:hAnsi="Calibri-Bold" w:cs="Calibri-Bold"/>
          <w:b/>
          <w:bCs/>
          <w:color w:val="000000"/>
          <w:sz w:val="36"/>
          <w:szCs w:val="36"/>
        </w:rPr>
        <w:t>Poster Contest Application</w:t>
      </w:r>
    </w:p>
    <w:p w:rsidR="00EC4E32" w:rsidRDefault="00EC4E32" w:rsidP="00037A9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B4609E" w:rsidRDefault="00B4609E" w:rsidP="00037A9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037A9F" w:rsidRDefault="00037A9F" w:rsidP="00037A9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Please fill out this form and submit it to the Intern</w:t>
      </w:r>
      <w:r w:rsidR="004B0303">
        <w:rPr>
          <w:rFonts w:ascii="Calibri" w:hAnsi="Calibri" w:cs="Calibri"/>
          <w:color w:val="000000"/>
          <w:sz w:val="24"/>
          <w:szCs w:val="24"/>
        </w:rPr>
        <w:t>ational Education Office (C-231-H</w:t>
      </w:r>
      <w:r>
        <w:rPr>
          <w:rFonts w:ascii="Calibri" w:hAnsi="Calibri" w:cs="Calibri"/>
          <w:color w:val="000000"/>
          <w:sz w:val="24"/>
          <w:szCs w:val="24"/>
        </w:rPr>
        <w:t>).</w:t>
      </w:r>
    </w:p>
    <w:p w:rsidR="00037A9F" w:rsidRDefault="00037A9F" w:rsidP="00037A9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Submissi</w:t>
      </w:r>
      <w:r w:rsidR="004B0303">
        <w:rPr>
          <w:rFonts w:ascii="Calibri" w:hAnsi="Calibri" w:cs="Calibri"/>
          <w:color w:val="000000"/>
          <w:sz w:val="24"/>
          <w:szCs w:val="24"/>
        </w:rPr>
        <w:t xml:space="preserve">on deadline is </w:t>
      </w:r>
      <w:r w:rsidR="00577B74">
        <w:rPr>
          <w:rFonts w:ascii="Calibri" w:hAnsi="Calibri" w:cs="Calibri"/>
          <w:color w:val="000000"/>
          <w:sz w:val="24"/>
          <w:szCs w:val="24"/>
        </w:rPr>
        <w:t xml:space="preserve">5:00 pm. </w:t>
      </w:r>
      <w:r w:rsidR="004B0303">
        <w:rPr>
          <w:rFonts w:ascii="Calibri" w:hAnsi="Calibri" w:cs="Calibri"/>
          <w:color w:val="000000"/>
          <w:sz w:val="24"/>
          <w:szCs w:val="24"/>
        </w:rPr>
        <w:t>November 14, 2016</w:t>
      </w:r>
      <w:r>
        <w:rPr>
          <w:rFonts w:ascii="Calibri" w:hAnsi="Calibri" w:cs="Calibri"/>
          <w:color w:val="000000"/>
          <w:sz w:val="24"/>
          <w:szCs w:val="24"/>
        </w:rPr>
        <w:t>.</w:t>
      </w:r>
    </w:p>
    <w:p w:rsidR="00EC4E32" w:rsidRDefault="00EC4E32" w:rsidP="00037A9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:rsidR="00037A9F" w:rsidRDefault="00577B74" w:rsidP="00037A9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Student LSC ID#</w:t>
      </w:r>
      <w:r w:rsidR="00EC4E32"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 ____________________________________________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____</w:t>
      </w:r>
    </w:p>
    <w:p w:rsidR="00EC4E32" w:rsidRDefault="00EC4E32" w:rsidP="00037A9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:rsidR="00EC4E32" w:rsidRDefault="00037A9F" w:rsidP="00037A9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Name: </w:t>
      </w:r>
      <w:r w:rsidR="00EC4E32"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________________________________________________________       </w:t>
      </w:r>
    </w:p>
    <w:p w:rsidR="00EC4E32" w:rsidRDefault="00EC4E32" w:rsidP="00037A9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:rsidR="00037A9F" w:rsidRDefault="00037A9F" w:rsidP="00037A9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Home Country</w:t>
      </w:r>
      <w:r w:rsidR="00EC4E32">
        <w:rPr>
          <w:rFonts w:ascii="Calibri-Bold" w:hAnsi="Calibri-Bold" w:cs="Calibri-Bold"/>
          <w:b/>
          <w:bCs/>
          <w:color w:val="000000"/>
          <w:sz w:val="24"/>
          <w:szCs w:val="24"/>
        </w:rPr>
        <w:t>: _________________________________________________</w:t>
      </w:r>
    </w:p>
    <w:p w:rsidR="00EC4E32" w:rsidRDefault="00EC4E32" w:rsidP="00037A9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:rsidR="00037A9F" w:rsidRDefault="00037A9F" w:rsidP="00037A9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Address:</w:t>
      </w:r>
      <w:r w:rsidR="00EC4E32"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 ______________________________________________________</w:t>
      </w:r>
    </w:p>
    <w:p w:rsidR="00EC4E32" w:rsidRDefault="00EC4E32" w:rsidP="00037A9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:rsidR="00EC4E32" w:rsidRDefault="00037A9F" w:rsidP="00037A9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City: </w:t>
      </w:r>
      <w:r w:rsidR="00EC4E32"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____________________ 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State: </w:t>
      </w:r>
      <w:r w:rsidR="00EC4E32"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_________ 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Zip Code:</w:t>
      </w:r>
      <w:r w:rsidR="00A94FAE"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 </w:t>
      </w:r>
      <w:bookmarkStart w:id="0" w:name="_GoBack"/>
      <w:bookmarkEnd w:id="0"/>
      <w:r w:rsidR="00EC4E32">
        <w:rPr>
          <w:rFonts w:ascii="Calibri-Bold" w:hAnsi="Calibri-Bold" w:cs="Calibri-Bold"/>
          <w:b/>
          <w:bCs/>
          <w:color w:val="000000"/>
          <w:sz w:val="24"/>
          <w:szCs w:val="24"/>
        </w:rPr>
        <w:t>______________</w:t>
      </w:r>
    </w:p>
    <w:p w:rsidR="00EC4E32" w:rsidRDefault="00EC4E32" w:rsidP="00037A9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:rsidR="00037A9F" w:rsidRDefault="00EC4E32" w:rsidP="00037A9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Home Phone:</w:t>
      </w:r>
      <w:r w:rsidR="00A94FAE"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 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_____________ </w:t>
      </w:r>
      <w:r w:rsidR="00037A9F">
        <w:rPr>
          <w:rFonts w:ascii="Calibri-Bold" w:hAnsi="Calibri-Bold" w:cs="Calibri-Bold"/>
          <w:b/>
          <w:bCs/>
          <w:color w:val="000000"/>
          <w:sz w:val="24"/>
          <w:szCs w:val="24"/>
        </w:rPr>
        <w:t>Cell Phone: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 ___________</w:t>
      </w:r>
    </w:p>
    <w:p w:rsidR="00EC4E32" w:rsidRDefault="00EC4E32" w:rsidP="00037A9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:rsidR="00037A9F" w:rsidRDefault="00037A9F" w:rsidP="00037A9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E</w:t>
      </w:r>
      <w:r>
        <w:rPr>
          <w:rFonts w:ascii="Cambria Math" w:hAnsi="Cambria Math" w:cs="Cambria Math"/>
          <w:b/>
          <w:bCs/>
          <w:color w:val="000000"/>
          <w:sz w:val="24"/>
          <w:szCs w:val="24"/>
        </w:rPr>
        <w:t>‐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mail:</w:t>
      </w:r>
      <w:r w:rsidR="00EC4E32">
        <w:rPr>
          <w:rFonts w:ascii="Calibri-Bold" w:hAnsi="Calibri-Bold" w:cs="Calibri-Bold"/>
          <w:b/>
          <w:bCs/>
          <w:color w:val="000000"/>
          <w:sz w:val="24"/>
          <w:szCs w:val="24"/>
        </w:rPr>
        <w:t>_________________________________________________________</w:t>
      </w:r>
    </w:p>
    <w:p w:rsidR="00EC4E32" w:rsidRDefault="00EC4E32" w:rsidP="00037A9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B4609E" w:rsidRDefault="00B4609E" w:rsidP="00037A9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037A9F" w:rsidRDefault="00037A9F" w:rsidP="00037A9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For questions about eligibility or other rules and guideline</w:t>
      </w:r>
      <w:r w:rsidR="00EC4E32">
        <w:rPr>
          <w:rFonts w:ascii="Calibri" w:hAnsi="Calibri" w:cs="Calibri"/>
          <w:color w:val="000000"/>
          <w:sz w:val="24"/>
          <w:szCs w:val="24"/>
        </w:rPr>
        <w:t>s, please contact Terry Rich</w:t>
      </w:r>
      <w:r>
        <w:rPr>
          <w:rFonts w:ascii="Calibri" w:hAnsi="Calibri" w:cs="Calibri"/>
          <w:color w:val="000000"/>
          <w:sz w:val="24"/>
          <w:szCs w:val="24"/>
        </w:rPr>
        <w:t xml:space="preserve"> at</w:t>
      </w:r>
    </w:p>
    <w:p w:rsidR="00037A9F" w:rsidRDefault="00EC4E32" w:rsidP="00037A9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(936-273-7477)</w:t>
      </w:r>
      <w:r w:rsidR="00037A9F">
        <w:rPr>
          <w:rFonts w:ascii="Calibri" w:hAnsi="Calibri" w:cs="Calibri"/>
          <w:color w:val="000000"/>
          <w:sz w:val="24"/>
          <w:szCs w:val="24"/>
        </w:rPr>
        <w:t xml:space="preserve"> or via e‐mail at </w:t>
      </w:r>
      <w:r>
        <w:rPr>
          <w:rFonts w:ascii="Calibri" w:hAnsi="Calibri" w:cs="Calibri"/>
          <w:color w:val="0000FF"/>
          <w:sz w:val="24"/>
          <w:szCs w:val="24"/>
        </w:rPr>
        <w:t>terry.a.rich@lonestar</w:t>
      </w:r>
      <w:r w:rsidR="00037A9F">
        <w:rPr>
          <w:rFonts w:ascii="Calibri" w:hAnsi="Calibri" w:cs="Calibri"/>
          <w:color w:val="0000FF"/>
          <w:sz w:val="24"/>
          <w:szCs w:val="24"/>
        </w:rPr>
        <w:t>.edu</w:t>
      </w:r>
      <w:r w:rsidR="00037A9F">
        <w:rPr>
          <w:rFonts w:ascii="Calibri" w:hAnsi="Calibri" w:cs="Calibri"/>
          <w:color w:val="000000"/>
          <w:sz w:val="24"/>
          <w:szCs w:val="24"/>
        </w:rPr>
        <w:t>. By entering the Contest and signing</w:t>
      </w:r>
    </w:p>
    <w:p w:rsidR="00037A9F" w:rsidRDefault="00037A9F" w:rsidP="00037A9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below you acknowledge that you have read and that y</w:t>
      </w:r>
      <w:r w:rsidR="00EC4E32">
        <w:rPr>
          <w:rFonts w:ascii="Calibri" w:hAnsi="Calibri" w:cs="Calibri"/>
          <w:color w:val="000000"/>
          <w:sz w:val="24"/>
          <w:szCs w:val="24"/>
        </w:rPr>
        <w:t>ou agree to be bound by the 2016</w:t>
      </w:r>
      <w:r>
        <w:rPr>
          <w:rFonts w:ascii="Calibri" w:hAnsi="Calibri" w:cs="Calibri"/>
          <w:color w:val="000000"/>
          <w:sz w:val="24"/>
          <w:szCs w:val="24"/>
        </w:rPr>
        <w:t xml:space="preserve"> Rules</w:t>
      </w:r>
    </w:p>
    <w:p w:rsidR="00037A9F" w:rsidRDefault="00037A9F" w:rsidP="00037A9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and Regulations, which are fully incorporated in this Entry Form.</w:t>
      </w:r>
    </w:p>
    <w:p w:rsidR="00EC4E32" w:rsidRDefault="00EC4E32" w:rsidP="00037A9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:rsidR="00B4609E" w:rsidRDefault="00B4609E" w:rsidP="00037A9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:rsidR="00EC4E32" w:rsidRDefault="00037A9F" w:rsidP="00037A9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Signature</w:t>
      </w:r>
      <w:r w:rsidR="00EC4E32">
        <w:rPr>
          <w:rFonts w:ascii="Calibri-Bold" w:hAnsi="Calibri-Bold" w:cs="Calibri-Bold"/>
          <w:b/>
          <w:bCs/>
          <w:color w:val="000000"/>
          <w:sz w:val="24"/>
          <w:szCs w:val="24"/>
        </w:rPr>
        <w:t>: ______________________________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 Date</w:t>
      </w:r>
      <w:r w:rsidR="00EC4E32">
        <w:rPr>
          <w:rFonts w:ascii="Calibri-Bold" w:hAnsi="Calibri-Bold" w:cs="Calibri-Bold"/>
          <w:b/>
          <w:bCs/>
          <w:color w:val="000000"/>
          <w:sz w:val="24"/>
          <w:szCs w:val="24"/>
        </w:rPr>
        <w:t>: __________________</w:t>
      </w:r>
    </w:p>
    <w:p w:rsidR="004B0303" w:rsidRDefault="004B0303" w:rsidP="00037A9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:rsidR="004B0303" w:rsidRDefault="004B0303" w:rsidP="00037A9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:rsidR="00037A9F" w:rsidRDefault="00037A9F" w:rsidP="00037A9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Staff Signature</w:t>
      </w:r>
      <w:r w:rsidR="00EC4E32">
        <w:rPr>
          <w:rFonts w:ascii="Calibri-Bold" w:hAnsi="Calibri-Bold" w:cs="Calibri-Bold"/>
          <w:b/>
          <w:bCs/>
          <w:color w:val="000000"/>
          <w:sz w:val="24"/>
          <w:szCs w:val="24"/>
        </w:rPr>
        <w:t>___________________________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 Date</w:t>
      </w:r>
      <w:r w:rsidR="00EC4E32">
        <w:rPr>
          <w:rFonts w:ascii="Calibri-Bold" w:hAnsi="Calibri-Bold" w:cs="Calibri-Bold"/>
          <w:b/>
          <w:bCs/>
          <w:color w:val="000000"/>
          <w:sz w:val="24"/>
          <w:szCs w:val="24"/>
        </w:rPr>
        <w:t>: __________________</w:t>
      </w:r>
    </w:p>
    <w:p w:rsidR="00EC4E32" w:rsidRDefault="00EC4E32" w:rsidP="00037A9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32"/>
          <w:szCs w:val="32"/>
        </w:rPr>
      </w:pPr>
    </w:p>
    <w:p w:rsidR="00EC4E32" w:rsidRDefault="00EC4E32" w:rsidP="00037A9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32"/>
          <w:szCs w:val="32"/>
        </w:rPr>
      </w:pPr>
    </w:p>
    <w:p w:rsidR="00EC4E32" w:rsidRDefault="00EC4E32" w:rsidP="00037A9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32"/>
          <w:szCs w:val="32"/>
        </w:rPr>
      </w:pPr>
    </w:p>
    <w:p w:rsidR="00EC4E32" w:rsidRDefault="00EC4E32" w:rsidP="00037A9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32"/>
          <w:szCs w:val="32"/>
        </w:rPr>
      </w:pPr>
    </w:p>
    <w:p w:rsidR="00EC4E32" w:rsidRDefault="00EC4E32" w:rsidP="00037A9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32"/>
          <w:szCs w:val="32"/>
        </w:rPr>
      </w:pPr>
    </w:p>
    <w:p w:rsidR="00EC4E32" w:rsidRDefault="00EC4E32" w:rsidP="00037A9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32"/>
          <w:szCs w:val="32"/>
        </w:rPr>
      </w:pPr>
    </w:p>
    <w:p w:rsidR="00ED73C2" w:rsidRDefault="00ED73C2" w:rsidP="00037A9F"/>
    <w:sectPr w:rsidR="00ED73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94A72"/>
    <w:multiLevelType w:val="hybridMultilevel"/>
    <w:tmpl w:val="6D92033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4A07B3"/>
    <w:multiLevelType w:val="hybridMultilevel"/>
    <w:tmpl w:val="EE0AB29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B6546D"/>
    <w:multiLevelType w:val="hybridMultilevel"/>
    <w:tmpl w:val="4D448738"/>
    <w:lvl w:ilvl="0" w:tplc="04090009">
      <w:start w:val="1"/>
      <w:numFmt w:val="bullet"/>
      <w:lvlText w:val=""/>
      <w:lvlJc w:val="left"/>
      <w:pPr>
        <w:ind w:left="20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3" w15:restartNumberingAfterBreak="0">
    <w:nsid w:val="4D376A28"/>
    <w:multiLevelType w:val="hybridMultilevel"/>
    <w:tmpl w:val="8474C5F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16273C"/>
    <w:multiLevelType w:val="hybridMultilevel"/>
    <w:tmpl w:val="1CC40C9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BEE54AF"/>
    <w:multiLevelType w:val="hybridMultilevel"/>
    <w:tmpl w:val="49048FF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A9F"/>
    <w:rsid w:val="00037A9F"/>
    <w:rsid w:val="003405CA"/>
    <w:rsid w:val="003F1E64"/>
    <w:rsid w:val="004B0303"/>
    <w:rsid w:val="00577B74"/>
    <w:rsid w:val="00656F96"/>
    <w:rsid w:val="00A94FAE"/>
    <w:rsid w:val="00B4609E"/>
    <w:rsid w:val="00EC4E32"/>
    <w:rsid w:val="00ED7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BE042"/>
  <w15:chartTrackingRefBased/>
  <w15:docId w15:val="{7CD47B54-64EA-4294-A939-21148EFEE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7A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Lone Star College Montgomery</Company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Rich, Terry A</dc:creator>
  <cp:keywords/>
  <dc:description/>
  <cp:lastModifiedBy>Maynard, Jeanie</cp:lastModifiedBy>
  <cp:revision>3</cp:revision>
  <dcterms:created xsi:type="dcterms:W3CDTF">2016-11-10T15:49:00Z</dcterms:created>
  <dcterms:modified xsi:type="dcterms:W3CDTF">2016-11-10T15:49:00Z</dcterms:modified>
</cp:coreProperties>
</file>