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F61E" w14:textId="43B9534D" w:rsidR="00D8335A" w:rsidRDefault="00D8335A" w:rsidP="00D8335A">
      <w:r>
        <w:t>Faculty Senate Agenda for January 2022</w:t>
      </w:r>
    </w:p>
    <w:p w14:paraId="3D0FA5F4" w14:textId="04ECBFC3" w:rsidR="00D8335A" w:rsidRPr="00EC7C9B" w:rsidRDefault="00D8335A" w:rsidP="00D8335A">
      <w:pPr>
        <w:rPr>
          <w:b/>
          <w:bCs/>
          <w:sz w:val="28"/>
          <w:szCs w:val="28"/>
        </w:rPr>
      </w:pPr>
      <w:r w:rsidRPr="20103C71">
        <w:rPr>
          <w:b/>
          <w:bCs/>
          <w:sz w:val="28"/>
          <w:szCs w:val="28"/>
        </w:rPr>
        <w:t xml:space="preserve">Item 1# Guests </w:t>
      </w:r>
    </w:p>
    <w:p w14:paraId="1C5E5F4E" w14:textId="72820DA4" w:rsidR="00D8335A" w:rsidRDefault="00D8335A" w:rsidP="00D8335A">
      <w:r>
        <w:t xml:space="preserve">Dr. </w:t>
      </w:r>
      <w:proofErr w:type="spellStart"/>
      <w:r>
        <w:t>Blanson</w:t>
      </w:r>
      <w:proofErr w:type="spellEnd"/>
      <w:r>
        <w:t xml:space="preserve"> 3:00</w:t>
      </w:r>
    </w:p>
    <w:p w14:paraId="02524FC8" w14:textId="2EA3BB09" w:rsidR="008D2A5A" w:rsidRDefault="008D2A5A" w:rsidP="00D8335A">
      <w:r>
        <w:t>Dr. Burns 3:05</w:t>
      </w:r>
    </w:p>
    <w:p w14:paraId="2F88C500" w14:textId="0EF401BD" w:rsidR="008D2A5A" w:rsidRDefault="008D2A5A" w:rsidP="00D8335A">
      <w:r>
        <w:t>Annette Douglass 3:15- S</w:t>
      </w:r>
      <w:r w:rsidR="00430172">
        <w:t>GA President</w:t>
      </w:r>
    </w:p>
    <w:p w14:paraId="4513EAE0" w14:textId="377F918A" w:rsidR="409DDD2E" w:rsidRDefault="409DDD2E" w:rsidP="1F547B67">
      <w:pPr>
        <w:ind w:firstLine="720"/>
      </w:pPr>
      <w:r>
        <w:t>-Recruit for a faculty representative</w:t>
      </w:r>
    </w:p>
    <w:p w14:paraId="223238AD" w14:textId="67BDE04E" w:rsidR="409DDD2E" w:rsidRDefault="409DDD2E" w:rsidP="1F547B67">
      <w:pPr>
        <w:ind w:firstLine="720"/>
      </w:pPr>
      <w:r>
        <w:t xml:space="preserve">-Application link: </w:t>
      </w:r>
      <w:hyperlink r:id="rId6">
        <w:r w:rsidRPr="49147C25">
          <w:rPr>
            <w:rStyle w:val="Hyperlink"/>
          </w:rPr>
          <w:t>https://nhstudentlife.formstack.com/forms/sgafacultyadvisorapplication</w:t>
        </w:r>
      </w:hyperlink>
      <w:r>
        <w:t xml:space="preserve"> </w:t>
      </w:r>
    </w:p>
    <w:p w14:paraId="0FE0486E" w14:textId="67BDE04E" w:rsidR="00850C49" w:rsidRDefault="00AB3EEF" w:rsidP="003B2A6F">
      <w:pPr>
        <w:ind w:firstLine="720"/>
      </w:pPr>
      <w:hyperlink r:id="rId7">
        <w:r w:rsidR="00850C49" w:rsidRPr="49147C25">
          <w:rPr>
            <w:rStyle w:val="Hyperlink"/>
          </w:rPr>
          <w:t>https://forms.office.com/r/L2x5PczfcE</w:t>
        </w:r>
      </w:hyperlink>
    </w:p>
    <w:p w14:paraId="4D2845F6" w14:textId="3F2880C1" w:rsidR="592C6474" w:rsidRDefault="592C6474" w:rsidP="49147C25">
      <w:pPr>
        <w:rPr>
          <w:rFonts w:ascii="Calibri" w:eastAsia="Calibri" w:hAnsi="Calibri" w:cs="Calibri"/>
        </w:rPr>
      </w:pPr>
      <w:r>
        <w:t xml:space="preserve">Reyna Tippets 3:25- Advisors- </w:t>
      </w:r>
      <w:r w:rsidRPr="49147C25">
        <w:rPr>
          <w:rFonts w:ascii="Calibri" w:eastAsia="Calibri" w:hAnsi="Calibri" w:cs="Calibri"/>
        </w:rPr>
        <w:t>department hours, forms to contact us and some information about the drop process (both faculty and student initiated can be a bit different).  Also share quick update about the giving tree and the amount students everyone helped with their donations</w:t>
      </w:r>
    </w:p>
    <w:p w14:paraId="483B7BED" w14:textId="43ACB78A" w:rsidR="4248C82B" w:rsidRDefault="4248C82B" w:rsidP="49147C25">
      <w:pPr>
        <w:ind w:firstLine="720"/>
        <w:rPr>
          <w:rFonts w:ascii="Calibri" w:eastAsia="Calibri" w:hAnsi="Calibri" w:cs="Calibri"/>
        </w:rPr>
      </w:pPr>
      <w:r w:rsidRPr="49147C25">
        <w:rPr>
          <w:rFonts w:ascii="Calibri" w:eastAsia="Calibri" w:hAnsi="Calibri" w:cs="Calibri"/>
        </w:rPr>
        <w:t>-79 children received gifts</w:t>
      </w:r>
    </w:p>
    <w:p w14:paraId="2F3226FC" w14:textId="55F57FAD" w:rsidR="26C3CABE" w:rsidRDefault="26C3CABE" w:rsidP="49147C25">
      <w:pPr>
        <w:ind w:firstLine="720"/>
        <w:rPr>
          <w:rFonts w:ascii="Calibri" w:eastAsia="Calibri" w:hAnsi="Calibri" w:cs="Calibri"/>
        </w:rPr>
      </w:pPr>
      <w:r w:rsidRPr="49147C25">
        <w:rPr>
          <w:rFonts w:ascii="Calibri" w:eastAsia="Calibri" w:hAnsi="Calibri" w:cs="Calibri"/>
        </w:rPr>
        <w:t xml:space="preserve">-students will need to see financial aid before dropping a class (if they have a financial aid </w:t>
      </w:r>
      <w:r>
        <w:tab/>
      </w:r>
      <w:r w:rsidRPr="49147C25">
        <w:rPr>
          <w:rFonts w:ascii="Calibri" w:eastAsia="Calibri" w:hAnsi="Calibri" w:cs="Calibri"/>
        </w:rPr>
        <w:t>package)</w:t>
      </w:r>
    </w:p>
    <w:p w14:paraId="64F737ED" w14:textId="638AA23E" w:rsidR="7C14DC42" w:rsidRDefault="7C14DC42" w:rsidP="2EB6C6EF">
      <w:pPr>
        <w:rPr>
          <w:rFonts w:ascii="Calibri" w:eastAsia="Calibri" w:hAnsi="Calibri" w:cs="Calibri"/>
        </w:rPr>
      </w:pPr>
      <w:r w:rsidRPr="49147C25">
        <w:rPr>
          <w:rFonts w:ascii="Calibri" w:eastAsia="Calibri" w:hAnsi="Calibri" w:cs="Calibri"/>
        </w:rPr>
        <w:t>Christine Ramsey- Director of the Library 3:35</w:t>
      </w:r>
    </w:p>
    <w:p w14:paraId="49140FCC" w14:textId="681DC996" w:rsidR="4CCD59B9" w:rsidRDefault="4CCD59B9" w:rsidP="49147C25">
      <w:pPr>
        <w:rPr>
          <w:rFonts w:ascii="Calibri" w:eastAsia="Calibri" w:hAnsi="Calibri" w:cs="Calibri"/>
        </w:rPr>
      </w:pPr>
      <w:r w:rsidRPr="49147C25">
        <w:rPr>
          <w:rFonts w:ascii="Calibri" w:eastAsia="Calibri" w:hAnsi="Calibri" w:cs="Calibri"/>
        </w:rPr>
        <w:t>-hours are the same</w:t>
      </w:r>
    </w:p>
    <w:p w14:paraId="1F5E0F22" w14:textId="7B9D0E0B" w:rsidR="4CCD59B9" w:rsidRDefault="4CCD59B9" w:rsidP="49147C25">
      <w:pPr>
        <w:rPr>
          <w:rFonts w:ascii="Calibri" w:eastAsia="Calibri" w:hAnsi="Calibri" w:cs="Calibri"/>
        </w:rPr>
      </w:pPr>
      <w:r w:rsidRPr="49147C25">
        <w:rPr>
          <w:rFonts w:ascii="Calibri" w:eastAsia="Calibri" w:hAnsi="Calibri" w:cs="Calibri"/>
        </w:rPr>
        <w:t>-student ID machine is in the Learning Center</w:t>
      </w:r>
    </w:p>
    <w:p w14:paraId="580685A1" w14:textId="6BFBC8E9" w:rsidR="29E87BB6" w:rsidRDefault="29E87BB6" w:rsidP="49147C25">
      <w:pPr>
        <w:rPr>
          <w:rFonts w:ascii="Calibri" w:eastAsia="Calibri" w:hAnsi="Calibri" w:cs="Calibri"/>
        </w:rPr>
      </w:pPr>
      <w:r w:rsidRPr="49147C25">
        <w:rPr>
          <w:rFonts w:ascii="Calibri" w:eastAsia="Calibri" w:hAnsi="Calibri" w:cs="Calibri"/>
        </w:rPr>
        <w:t xml:space="preserve">-https://nhresearch.lonestar.edu/Research </w:t>
      </w:r>
    </w:p>
    <w:p w14:paraId="653A4578" w14:textId="4614EE53" w:rsidR="5E57D980" w:rsidRDefault="5E57D980" w:rsidP="20103C71">
      <w:pPr>
        <w:rPr>
          <w:rFonts w:ascii="Calibri" w:eastAsia="Calibri" w:hAnsi="Calibri" w:cs="Calibri"/>
        </w:rPr>
      </w:pPr>
      <w:r w:rsidRPr="49147C25">
        <w:rPr>
          <w:rFonts w:ascii="Calibri" w:eastAsia="Calibri" w:hAnsi="Calibri" w:cs="Calibri"/>
        </w:rPr>
        <w:t>Holly Heil- CIS Director- CIS Updates 3:45</w:t>
      </w:r>
    </w:p>
    <w:p w14:paraId="0C0E64C7" w14:textId="4F46C91B" w:rsidR="47B0524B" w:rsidRDefault="47B0524B" w:rsidP="49147C25">
      <w:pPr>
        <w:rPr>
          <w:rFonts w:ascii="Calibri" w:eastAsia="Calibri" w:hAnsi="Calibri" w:cs="Calibri"/>
        </w:rPr>
      </w:pPr>
      <w:r w:rsidRPr="49147C25">
        <w:rPr>
          <w:rFonts w:ascii="Calibri" w:eastAsia="Calibri" w:hAnsi="Calibri" w:cs="Calibri"/>
        </w:rPr>
        <w:t>-</w:t>
      </w:r>
      <w:r w:rsidR="3D067F53" w:rsidRPr="49147C25">
        <w:rPr>
          <w:rFonts w:ascii="Calibri" w:eastAsia="Calibri" w:hAnsi="Calibri" w:cs="Calibri"/>
        </w:rPr>
        <w:t>Adriana Cedillo is a new member of the CIS team</w:t>
      </w:r>
    </w:p>
    <w:p w14:paraId="6E38605E" w14:textId="344A9F35" w:rsidR="3D067F53" w:rsidRDefault="3D067F53" w:rsidP="49147C25">
      <w:pPr>
        <w:rPr>
          <w:rFonts w:ascii="Calibri" w:eastAsia="Calibri" w:hAnsi="Calibri" w:cs="Calibri"/>
        </w:rPr>
      </w:pPr>
      <w:r w:rsidRPr="49147C25">
        <w:rPr>
          <w:rFonts w:ascii="Calibri" w:eastAsia="Calibri" w:hAnsi="Calibri" w:cs="Calibri"/>
        </w:rPr>
        <w:t>-Licensed Social Worker</w:t>
      </w:r>
    </w:p>
    <w:p w14:paraId="4D4895FE" w14:textId="76005F1A" w:rsidR="3D067F53" w:rsidRDefault="3D067F53" w:rsidP="49147C25">
      <w:pPr>
        <w:rPr>
          <w:rFonts w:ascii="Calibri" w:eastAsia="Calibri" w:hAnsi="Calibri" w:cs="Calibri"/>
        </w:rPr>
      </w:pPr>
      <w:r w:rsidRPr="49147C25">
        <w:rPr>
          <w:rFonts w:ascii="Calibri" w:eastAsia="Calibri" w:hAnsi="Calibri" w:cs="Calibri"/>
        </w:rPr>
        <w:t xml:space="preserve">-CIS link: </w:t>
      </w:r>
      <w:hyperlink r:id="rId8">
        <w:r w:rsidRPr="49147C25">
          <w:rPr>
            <w:rStyle w:val="Hyperlink"/>
            <w:rFonts w:ascii="Calibri" w:eastAsia="Calibri" w:hAnsi="Calibri" w:cs="Calibri"/>
          </w:rPr>
          <w:t>https://www.lonestar.edu/cis.htm</w:t>
        </w:r>
      </w:hyperlink>
      <w:r w:rsidRPr="49147C25">
        <w:rPr>
          <w:rFonts w:ascii="Calibri" w:eastAsia="Calibri" w:hAnsi="Calibri" w:cs="Calibri"/>
        </w:rPr>
        <w:t xml:space="preserve"> </w:t>
      </w:r>
    </w:p>
    <w:p w14:paraId="5ABA2291" w14:textId="20B7EA41" w:rsidR="3D067F53" w:rsidRDefault="3D067F53" w:rsidP="49147C25">
      <w:pPr>
        <w:rPr>
          <w:rFonts w:ascii="Calibri" w:eastAsia="Calibri" w:hAnsi="Calibri" w:cs="Calibri"/>
        </w:rPr>
      </w:pPr>
      <w:r w:rsidRPr="49147C25">
        <w:rPr>
          <w:rFonts w:ascii="Calibri" w:eastAsia="Calibri" w:hAnsi="Calibri" w:cs="Calibri"/>
        </w:rPr>
        <w:t>-survey result indicated a self-group would be appreciated</w:t>
      </w:r>
    </w:p>
    <w:p w14:paraId="1B5B6BEF" w14:textId="553CD749" w:rsidR="74F48289" w:rsidRDefault="74F48289" w:rsidP="49147C25">
      <w:pPr>
        <w:rPr>
          <w:rFonts w:ascii="Calibri" w:eastAsia="Calibri" w:hAnsi="Calibri" w:cs="Calibri"/>
        </w:rPr>
      </w:pPr>
      <w:r w:rsidRPr="49147C25">
        <w:rPr>
          <w:rFonts w:ascii="Calibri" w:eastAsia="Calibri" w:hAnsi="Calibri" w:cs="Calibri"/>
        </w:rPr>
        <w:t xml:space="preserve">-East Aldine Center – Holly and Adriana are the point of contact for students based at the East </w:t>
      </w:r>
    </w:p>
    <w:p w14:paraId="5A7EE165" w14:textId="6A112E6F" w:rsidR="74F48289" w:rsidRDefault="74F48289" w:rsidP="49147C25">
      <w:pPr>
        <w:ind w:firstLine="720"/>
        <w:rPr>
          <w:rFonts w:ascii="Calibri" w:eastAsia="Calibri" w:hAnsi="Calibri" w:cs="Calibri"/>
        </w:rPr>
      </w:pPr>
      <w:r w:rsidRPr="49147C25">
        <w:rPr>
          <w:rFonts w:ascii="Calibri" w:eastAsia="Calibri" w:hAnsi="Calibri" w:cs="Calibri"/>
        </w:rPr>
        <w:t>Aldine Center</w:t>
      </w:r>
    </w:p>
    <w:p w14:paraId="188DA63B" w14:textId="2A4E246D" w:rsidR="5018DF02" w:rsidRDefault="5018DF02" w:rsidP="49147C25">
      <w:pPr>
        <w:ind w:firstLine="720"/>
        <w:rPr>
          <w:rFonts w:ascii="Calibri" w:eastAsia="Calibri" w:hAnsi="Calibri" w:cs="Calibri"/>
        </w:rPr>
      </w:pPr>
      <w:r w:rsidRPr="49147C25">
        <w:rPr>
          <w:rFonts w:ascii="Calibri" w:eastAsia="Calibri" w:hAnsi="Calibri" w:cs="Calibri"/>
        </w:rPr>
        <w:t xml:space="preserve">-Holly Heil: </w:t>
      </w:r>
      <w:hyperlink r:id="rId9">
        <w:r w:rsidRPr="49147C25">
          <w:rPr>
            <w:rStyle w:val="Hyperlink"/>
            <w:rFonts w:ascii="Calibri" w:eastAsia="Calibri" w:hAnsi="Calibri" w:cs="Calibri"/>
          </w:rPr>
          <w:t>holly.heil@lonestar.edu</w:t>
        </w:r>
      </w:hyperlink>
      <w:r w:rsidRPr="49147C25">
        <w:rPr>
          <w:rFonts w:ascii="Calibri" w:eastAsia="Calibri" w:hAnsi="Calibri" w:cs="Calibri"/>
        </w:rPr>
        <w:t xml:space="preserve"> </w:t>
      </w:r>
    </w:p>
    <w:p w14:paraId="04455D4C" w14:textId="2170B086" w:rsidR="5018DF02" w:rsidRDefault="5018DF02" w:rsidP="49147C25">
      <w:pPr>
        <w:ind w:firstLine="720"/>
        <w:rPr>
          <w:rFonts w:ascii="Calibri" w:eastAsia="Calibri" w:hAnsi="Calibri" w:cs="Calibri"/>
        </w:rPr>
      </w:pPr>
      <w:r w:rsidRPr="49147C25">
        <w:rPr>
          <w:rFonts w:ascii="Calibri" w:eastAsia="Calibri" w:hAnsi="Calibri" w:cs="Calibri"/>
        </w:rPr>
        <w:t xml:space="preserve">-Adriana Cedillo: </w:t>
      </w:r>
      <w:hyperlink r:id="rId10">
        <w:r w:rsidRPr="49147C25">
          <w:rPr>
            <w:rStyle w:val="Hyperlink"/>
            <w:rFonts w:ascii="Calibri" w:eastAsia="Calibri" w:hAnsi="Calibri" w:cs="Calibri"/>
          </w:rPr>
          <w:t>adriana.cedillo@lonestar.edu</w:t>
        </w:r>
      </w:hyperlink>
      <w:r w:rsidRPr="49147C25">
        <w:rPr>
          <w:rFonts w:ascii="Calibri" w:eastAsia="Calibri" w:hAnsi="Calibri" w:cs="Calibri"/>
        </w:rPr>
        <w:t xml:space="preserve"> </w:t>
      </w:r>
    </w:p>
    <w:p w14:paraId="3D383202" w14:textId="77777777" w:rsidR="00D8335A" w:rsidRPr="00EC7C9B" w:rsidRDefault="00D8335A" w:rsidP="00D8335A">
      <w:pPr>
        <w:rPr>
          <w:b/>
          <w:bCs/>
          <w:sz w:val="28"/>
          <w:szCs w:val="28"/>
        </w:rPr>
      </w:pPr>
      <w:r w:rsidRPr="00EC7C9B">
        <w:rPr>
          <w:b/>
          <w:bCs/>
          <w:sz w:val="28"/>
          <w:szCs w:val="28"/>
        </w:rPr>
        <w:t>Item 2# Chair updates</w:t>
      </w:r>
    </w:p>
    <w:p w14:paraId="2FE35DD4" w14:textId="77777777" w:rsidR="00D8335A" w:rsidRDefault="00D8335A" w:rsidP="00D8335A">
      <w:r w:rsidRPr="5FBAD1BE">
        <w:rPr>
          <w:u w:val="single"/>
        </w:rPr>
        <w:t>Erin- Cat V and Student Emergency Funds</w:t>
      </w:r>
    </w:p>
    <w:p w14:paraId="54EFF99C" w14:textId="50FF299D" w:rsidR="20103C71" w:rsidRDefault="308F22B8" w:rsidP="0796FEBF">
      <w:pPr>
        <w:ind w:firstLine="720"/>
      </w:pPr>
      <w:r>
        <w:lastRenderedPageBreak/>
        <w:t xml:space="preserve">Emergency Funds are nonexistent – we need donors. If students face issues, please refer them </w:t>
      </w:r>
      <w:r w:rsidR="20103C71">
        <w:tab/>
      </w:r>
      <w:r>
        <w:t>to CIS</w:t>
      </w:r>
      <w:r w:rsidR="6277DF43">
        <w:t xml:space="preserve">. The President’s Office does have some funding to assist students in very, very dire </w:t>
      </w:r>
      <w:r>
        <w:tab/>
      </w:r>
      <w:r w:rsidR="6277DF43">
        <w:t xml:space="preserve">situations (in the past, as an example, a student lost everything in a home fire and it was an </w:t>
      </w:r>
      <w:r>
        <w:tab/>
      </w:r>
      <w:r w:rsidR="6277DF43">
        <w:t>acr</w:t>
      </w:r>
      <w:r w:rsidR="53912EE4">
        <w:t>oss-the-board effort between CIS, the President’s Office, Advising, etc</w:t>
      </w:r>
      <w:r w:rsidR="0132287E">
        <w:t>.</w:t>
      </w:r>
      <w:r w:rsidR="53912EE4">
        <w:t>, to help that student).</w:t>
      </w:r>
      <w:r w:rsidR="2AA2EE0C">
        <w:t xml:space="preserve"> </w:t>
      </w:r>
      <w:r>
        <w:tab/>
      </w:r>
      <w:r w:rsidR="2AA2EE0C">
        <w:t>There are funds available for textbooks (a separate fund) when students are in need.</w:t>
      </w:r>
    </w:p>
    <w:p w14:paraId="0903C512" w14:textId="1FD13B8A" w:rsidR="4FE862E1" w:rsidRDefault="4FE862E1" w:rsidP="20103C71">
      <w:r>
        <w:t xml:space="preserve">Student Emergency fund </w:t>
      </w:r>
      <w:r w:rsidR="761F532D">
        <w:t>$</w:t>
      </w:r>
      <w:r w:rsidR="106C2EA8">
        <w:t>5,580 (we just got an influx from previous year donations, but we will need to focus on fund-raising to sustain this fund)</w:t>
      </w:r>
    </w:p>
    <w:p w14:paraId="4C514DD9" w14:textId="4F0489C0" w:rsidR="4FE862E1" w:rsidRDefault="4FE862E1" w:rsidP="20103C71">
      <w:r>
        <w:t xml:space="preserve">Textbook fund </w:t>
      </w:r>
      <w:r w:rsidR="7C13F2A0">
        <w:t>$</w:t>
      </w:r>
      <w:r>
        <w:t>1807.35</w:t>
      </w:r>
    </w:p>
    <w:p w14:paraId="28CFE462" w14:textId="1C0AF788" w:rsidR="07EA4188" w:rsidRDefault="07EA4188" w:rsidP="20103C71">
      <w:r>
        <w:t>Shirley has the idea to see if her students can find innovative ways to raise funds</w:t>
      </w:r>
      <w:r w:rsidR="3E5AA0C8">
        <w:t xml:space="preserve">, as well as a </w:t>
      </w:r>
      <w:r>
        <w:tab/>
      </w:r>
      <w:r w:rsidR="520EAA2C">
        <w:t xml:space="preserve">“garage sale” for staff, faculty, and students/community members to bring gently used items for </w:t>
      </w:r>
      <w:r>
        <w:tab/>
      </w:r>
      <w:r w:rsidR="520EAA2C">
        <w:t>students who may have particular needs.</w:t>
      </w:r>
    </w:p>
    <w:p w14:paraId="40936575" w14:textId="77777777" w:rsidR="00D8335A" w:rsidRDefault="00D8335A" w:rsidP="00D8335A">
      <w:r>
        <w:tab/>
      </w:r>
      <w:hyperlink r:id="rId11" w:history="1">
        <w:r w:rsidRPr="002A6599">
          <w:rPr>
            <w:rStyle w:val="Hyperlink"/>
          </w:rPr>
          <w:t>erin.e.ranft@lonestar.edu</w:t>
        </w:r>
      </w:hyperlink>
    </w:p>
    <w:p w14:paraId="71A8125E" w14:textId="4E943405" w:rsidR="00D8335A" w:rsidRDefault="00D8335A" w:rsidP="00D8335A">
      <w:pPr>
        <w:ind w:left="720"/>
      </w:pPr>
      <w:r>
        <w:t xml:space="preserve">Food Pantry (Cat-5 Cupboard) times for </w:t>
      </w:r>
      <w:r w:rsidR="7094D4A5">
        <w:t>Spring</w:t>
      </w:r>
      <w:r w:rsidR="77564774">
        <w:t>: Tuesdays and Wednesdays, 12:00pm – 3:00pm</w:t>
      </w:r>
      <w:r>
        <w:t xml:space="preserve"> (ACAD 108)</w:t>
      </w:r>
      <w:r w:rsidR="158C760F">
        <w:t xml:space="preserve">. </w:t>
      </w:r>
      <w:r w:rsidR="2C6F2756">
        <w:t xml:space="preserve">Outside of these hours, students can visit the WRC and CIS for pre-packed grocery bags and snacks (the same items in the pantry). </w:t>
      </w:r>
      <w:r w:rsidR="158C760F">
        <w:t>Hours are somewhat limited because there are few keys and we don’t currently have a student worker – so if you have students who are eligible for work-study positions, please send them to Priscilla Valenzuela (</w:t>
      </w:r>
      <w:hyperlink r:id="rId12">
        <w:r w:rsidR="158C760F" w:rsidRPr="49147C25">
          <w:rPr>
            <w:rStyle w:val="Hyperlink"/>
          </w:rPr>
          <w:t>Priscilla.Valenzuela@lonestar.edu</w:t>
        </w:r>
      </w:hyperlink>
      <w:r w:rsidR="158C760F">
        <w:t xml:space="preserve">) </w:t>
      </w:r>
    </w:p>
    <w:p w14:paraId="57D58A52" w14:textId="7FDB73CD" w:rsidR="00D8335A" w:rsidRDefault="00D8335A" w:rsidP="00D8335A">
      <w:pPr>
        <w:ind w:left="720"/>
      </w:pPr>
      <w:r>
        <w:t>The most requested items are single serving "meals" - mostly ramen cups, mac and cheese cups, single cereal servings, then toiletries (toothpaste, deodorant, etc.).</w:t>
      </w:r>
      <w:r w:rsidR="165B1314">
        <w:t xml:space="preserve"> Information can be found on the website: </w:t>
      </w:r>
      <w:hyperlink r:id="rId13">
        <w:r w:rsidR="165B1314" w:rsidRPr="20103C71">
          <w:rPr>
            <w:rStyle w:val="Hyperlink"/>
          </w:rPr>
          <w:t>https://www.lonestar.edu/Cat5Cupboard.htm</w:t>
        </w:r>
      </w:hyperlink>
    </w:p>
    <w:p w14:paraId="36285477" w14:textId="280FEEF5" w:rsidR="00D8335A" w:rsidRDefault="00D8335A" w:rsidP="00D8335A">
      <w:pPr>
        <w:rPr>
          <w:u w:val="single"/>
        </w:rPr>
      </w:pPr>
      <w:r w:rsidRPr="49147C25">
        <w:rPr>
          <w:u w:val="single"/>
        </w:rPr>
        <w:t>Shirley</w:t>
      </w:r>
      <w:r w:rsidR="2ABDC298" w:rsidRPr="49147C25">
        <w:rPr>
          <w:u w:val="single"/>
        </w:rPr>
        <w:t xml:space="preserve"> </w:t>
      </w:r>
      <w:r w:rsidRPr="49147C25">
        <w:rPr>
          <w:u w:val="single"/>
        </w:rPr>
        <w:t>- Employee Emergency Funds</w:t>
      </w:r>
    </w:p>
    <w:p w14:paraId="55993DE7" w14:textId="053EB630" w:rsidR="283234B6" w:rsidRDefault="283234B6" w:rsidP="49147C25">
      <w:pPr>
        <w:rPr>
          <w:u w:val="single"/>
        </w:rPr>
      </w:pPr>
      <w:r>
        <w:t>-Can receive $500 within a calendar year cycle</w:t>
      </w:r>
    </w:p>
    <w:p w14:paraId="443D298E" w14:textId="53A6ECB7" w:rsidR="00D8335A" w:rsidRDefault="00D8335A" w:rsidP="00D8335A">
      <w:r w:rsidRPr="054086DD">
        <w:rPr>
          <w:u w:val="single"/>
        </w:rPr>
        <w:t>Janice- Fac Excellence Award</w:t>
      </w:r>
      <w:r w:rsidR="00FC4BFA" w:rsidRPr="054086DD">
        <w:rPr>
          <w:u w:val="single"/>
        </w:rPr>
        <w:t>- announce the winners</w:t>
      </w:r>
    </w:p>
    <w:p w14:paraId="1FBAB978" w14:textId="477F8A07" w:rsidR="351B4FAC" w:rsidRDefault="351B4FAC" w:rsidP="20103C71">
      <w:pPr>
        <w:rPr>
          <w:rFonts w:ascii="Arial" w:eastAsia="Arial" w:hAnsi="Arial" w:cs="Arial"/>
          <w:color w:val="282828"/>
          <w:sz w:val="20"/>
          <w:szCs w:val="20"/>
        </w:rPr>
      </w:pPr>
      <w:r w:rsidRPr="20103C71">
        <w:rPr>
          <w:rFonts w:ascii="Arial" w:eastAsia="Arial" w:hAnsi="Arial" w:cs="Arial"/>
          <w:color w:val="282828"/>
          <w:sz w:val="24"/>
          <w:szCs w:val="24"/>
        </w:rPr>
        <w:t>LSC-North Harris</w:t>
      </w:r>
      <w:r w:rsidRPr="20103C71">
        <w:rPr>
          <w:rFonts w:ascii="Arial" w:eastAsia="Arial" w:hAnsi="Arial" w:cs="Arial"/>
          <w:color w:val="282828"/>
          <w:sz w:val="20"/>
          <w:szCs w:val="20"/>
        </w:rPr>
        <w:t xml:space="preserve"> </w:t>
      </w:r>
      <w:r w:rsidRPr="20103C71">
        <w:rPr>
          <w:rFonts w:ascii="Arial" w:eastAsia="Arial" w:hAnsi="Arial" w:cs="Arial"/>
          <w:b/>
          <w:bCs/>
          <w:color w:val="282828"/>
          <w:sz w:val="24"/>
          <w:szCs w:val="24"/>
        </w:rPr>
        <w:t>202</w:t>
      </w:r>
      <w:r w:rsidRPr="20103C71">
        <w:rPr>
          <w:rFonts w:ascii="Arial" w:eastAsia="Arial" w:hAnsi="Arial" w:cs="Arial"/>
          <w:b/>
          <w:bCs/>
          <w:color w:val="201F1E"/>
          <w:sz w:val="24"/>
          <w:szCs w:val="24"/>
        </w:rPr>
        <w:t>1</w:t>
      </w:r>
      <w:r w:rsidRPr="20103C71">
        <w:rPr>
          <w:rFonts w:ascii="Arial" w:eastAsia="Arial" w:hAnsi="Arial" w:cs="Arial"/>
          <w:b/>
          <w:bCs/>
          <w:color w:val="282828"/>
          <w:sz w:val="24"/>
          <w:szCs w:val="24"/>
        </w:rPr>
        <w:t>-202</w:t>
      </w:r>
      <w:r w:rsidRPr="20103C71">
        <w:rPr>
          <w:rFonts w:ascii="Arial" w:eastAsia="Arial" w:hAnsi="Arial" w:cs="Arial"/>
          <w:b/>
          <w:bCs/>
          <w:color w:val="201F1E"/>
          <w:sz w:val="24"/>
          <w:szCs w:val="24"/>
        </w:rPr>
        <w:t>2</w:t>
      </w:r>
      <w:r w:rsidRPr="20103C71">
        <w:rPr>
          <w:rFonts w:ascii="Arial" w:eastAsia="Arial" w:hAnsi="Arial" w:cs="Arial"/>
          <w:b/>
          <w:bCs/>
          <w:color w:val="282828"/>
          <w:sz w:val="24"/>
          <w:szCs w:val="24"/>
        </w:rPr>
        <w:t xml:space="preserve"> Faculty Excellence </w:t>
      </w:r>
      <w:proofErr w:type="gramStart"/>
      <w:r w:rsidRPr="20103C71">
        <w:rPr>
          <w:rFonts w:ascii="Arial" w:eastAsia="Arial" w:hAnsi="Arial" w:cs="Arial"/>
          <w:b/>
          <w:bCs/>
          <w:color w:val="282828"/>
          <w:sz w:val="24"/>
          <w:szCs w:val="24"/>
        </w:rPr>
        <w:t>Awards</w:t>
      </w:r>
      <w:r w:rsidRPr="20103C71">
        <w:rPr>
          <w:rFonts w:ascii="Arial" w:eastAsia="Arial" w:hAnsi="Arial" w:cs="Arial"/>
          <w:b/>
          <w:bCs/>
          <w:color w:val="201F1E"/>
          <w:sz w:val="24"/>
          <w:szCs w:val="24"/>
        </w:rPr>
        <w:t>:</w:t>
      </w:r>
      <w:r w:rsidRPr="20103C71">
        <w:rPr>
          <w:rFonts w:ascii="Arial" w:eastAsia="Arial" w:hAnsi="Arial" w:cs="Arial"/>
          <w:color w:val="282828"/>
          <w:sz w:val="20"/>
          <w:szCs w:val="20"/>
        </w:rPr>
        <w:t>.</w:t>
      </w:r>
      <w:proofErr w:type="gramEnd"/>
    </w:p>
    <w:tbl>
      <w:tblPr>
        <w:tblStyle w:val="TableGrid"/>
        <w:tblW w:w="0" w:type="auto"/>
        <w:tblLayout w:type="fixed"/>
        <w:tblLook w:val="06A0" w:firstRow="1" w:lastRow="0" w:firstColumn="1" w:lastColumn="0" w:noHBand="1" w:noVBand="1"/>
      </w:tblPr>
      <w:tblGrid>
        <w:gridCol w:w="2820"/>
        <w:gridCol w:w="1590"/>
        <w:gridCol w:w="2610"/>
        <w:gridCol w:w="2340"/>
      </w:tblGrid>
      <w:tr w:rsidR="20103C71" w14:paraId="28E0CEEC" w14:textId="77777777" w:rsidTr="20103C71">
        <w:tc>
          <w:tcPr>
            <w:tcW w:w="2820" w:type="dxa"/>
            <w:tcBorders>
              <w:top w:val="single" w:sz="8" w:space="0" w:color="C6C6C6"/>
              <w:left w:val="single" w:sz="8" w:space="0" w:color="C6C6C6"/>
              <w:bottom w:val="single" w:sz="8" w:space="0" w:color="C6C6C6"/>
              <w:right w:val="single" w:sz="8" w:space="0" w:color="C6C6C6"/>
            </w:tcBorders>
            <w:vAlign w:val="center"/>
          </w:tcPr>
          <w:p w14:paraId="7C084621" w14:textId="623117E4" w:rsidR="20103C71" w:rsidRDefault="20103C71" w:rsidP="20103C71">
            <w:pPr>
              <w:jc w:val="center"/>
            </w:pPr>
            <w:r w:rsidRPr="20103C71">
              <w:rPr>
                <w:rFonts w:ascii="Calibri" w:eastAsia="Calibri" w:hAnsi="Calibri" w:cs="Calibri"/>
                <w:i/>
                <w:iCs/>
                <w:color w:val="201F1E"/>
              </w:rPr>
              <w:t>Name</w:t>
            </w:r>
          </w:p>
        </w:tc>
        <w:tc>
          <w:tcPr>
            <w:tcW w:w="1590" w:type="dxa"/>
            <w:tcBorders>
              <w:top w:val="single" w:sz="8" w:space="0" w:color="C6C6C6"/>
              <w:left w:val="single" w:sz="8" w:space="0" w:color="C6C6C6"/>
              <w:bottom w:val="single" w:sz="8" w:space="0" w:color="C6C6C6"/>
              <w:right w:val="single" w:sz="8" w:space="0" w:color="C6C6C6"/>
            </w:tcBorders>
            <w:vAlign w:val="center"/>
          </w:tcPr>
          <w:p w14:paraId="3E17DC5A" w14:textId="080D85E7" w:rsidR="20103C71" w:rsidRDefault="20103C71" w:rsidP="20103C71">
            <w:pPr>
              <w:jc w:val="center"/>
            </w:pPr>
            <w:r w:rsidRPr="20103C71">
              <w:rPr>
                <w:rFonts w:ascii="Calibri" w:eastAsia="Calibri" w:hAnsi="Calibri" w:cs="Calibri"/>
                <w:i/>
                <w:iCs/>
                <w:color w:val="201F1E"/>
              </w:rPr>
              <w:t>Division</w:t>
            </w:r>
          </w:p>
        </w:tc>
        <w:tc>
          <w:tcPr>
            <w:tcW w:w="2610" w:type="dxa"/>
            <w:tcBorders>
              <w:top w:val="single" w:sz="8" w:space="0" w:color="C6C6C6"/>
              <w:left w:val="single" w:sz="8" w:space="0" w:color="C6C6C6"/>
              <w:bottom w:val="single" w:sz="8" w:space="0" w:color="C6C6C6"/>
              <w:right w:val="single" w:sz="8" w:space="0" w:color="C6C6C6"/>
            </w:tcBorders>
            <w:vAlign w:val="center"/>
          </w:tcPr>
          <w:p w14:paraId="7D1DE8BC" w14:textId="4A690402" w:rsidR="20103C71" w:rsidRDefault="20103C71" w:rsidP="20103C71">
            <w:pPr>
              <w:jc w:val="center"/>
            </w:pPr>
            <w:r w:rsidRPr="20103C71">
              <w:rPr>
                <w:rFonts w:ascii="Calibri" w:eastAsia="Calibri" w:hAnsi="Calibri" w:cs="Calibri"/>
                <w:i/>
                <w:iCs/>
                <w:color w:val="201F1E"/>
              </w:rPr>
              <w:t>Dept</w:t>
            </w:r>
          </w:p>
        </w:tc>
        <w:tc>
          <w:tcPr>
            <w:tcW w:w="2340" w:type="dxa"/>
            <w:tcBorders>
              <w:top w:val="single" w:sz="8" w:space="0" w:color="C6C6C6"/>
              <w:left w:val="single" w:sz="8" w:space="0" w:color="C6C6C6"/>
              <w:bottom w:val="single" w:sz="8" w:space="0" w:color="C6C6C6"/>
              <w:right w:val="single" w:sz="8" w:space="0" w:color="C6C6C6"/>
            </w:tcBorders>
            <w:vAlign w:val="center"/>
          </w:tcPr>
          <w:p w14:paraId="6A886C1B" w14:textId="601C217C" w:rsidR="20103C71" w:rsidRDefault="20103C71" w:rsidP="20103C71">
            <w:pPr>
              <w:jc w:val="center"/>
            </w:pPr>
            <w:r w:rsidRPr="20103C71">
              <w:rPr>
                <w:rFonts w:ascii="Calibri" w:eastAsia="Calibri" w:hAnsi="Calibri" w:cs="Calibri"/>
                <w:i/>
                <w:iCs/>
                <w:color w:val="201F1E"/>
              </w:rPr>
              <w:t>Discipline</w:t>
            </w:r>
          </w:p>
        </w:tc>
      </w:tr>
      <w:tr w:rsidR="20103C71" w14:paraId="4F8A1A2A" w14:textId="77777777" w:rsidTr="20103C71">
        <w:tc>
          <w:tcPr>
            <w:tcW w:w="2820" w:type="dxa"/>
            <w:tcBorders>
              <w:top w:val="single" w:sz="8" w:space="0" w:color="C6C6C6"/>
              <w:left w:val="single" w:sz="8" w:space="0" w:color="C6C6C6"/>
              <w:bottom w:val="single" w:sz="8" w:space="0" w:color="C6C6C6"/>
              <w:right w:val="single" w:sz="8" w:space="0" w:color="C6C6C6"/>
            </w:tcBorders>
            <w:vAlign w:val="center"/>
          </w:tcPr>
          <w:p w14:paraId="03757319" w14:textId="5DA2A1E6" w:rsidR="20103C71" w:rsidRDefault="20103C71" w:rsidP="20103C71">
            <w:pPr>
              <w:jc w:val="center"/>
            </w:pPr>
            <w:r w:rsidRPr="20103C71">
              <w:rPr>
                <w:rFonts w:ascii="Calibri" w:eastAsia="Calibri" w:hAnsi="Calibri" w:cs="Calibri"/>
                <w:b/>
                <w:bCs/>
                <w:color w:val="201F1E"/>
                <w:sz w:val="28"/>
                <w:szCs w:val="28"/>
              </w:rPr>
              <w:t>Ibrahim Abou Saad</w:t>
            </w:r>
          </w:p>
        </w:tc>
        <w:tc>
          <w:tcPr>
            <w:tcW w:w="1590" w:type="dxa"/>
            <w:tcBorders>
              <w:top w:val="single" w:sz="8" w:space="0" w:color="C6C6C6"/>
              <w:left w:val="single" w:sz="8" w:space="0" w:color="C6C6C6"/>
              <w:bottom w:val="single" w:sz="8" w:space="0" w:color="C6C6C6"/>
              <w:right w:val="single" w:sz="8" w:space="0" w:color="C6C6C6"/>
            </w:tcBorders>
            <w:vAlign w:val="center"/>
          </w:tcPr>
          <w:p w14:paraId="3D867856" w14:textId="40D01E50" w:rsidR="20103C71" w:rsidRDefault="20103C71" w:rsidP="20103C71">
            <w:pPr>
              <w:jc w:val="center"/>
            </w:pPr>
            <w:r w:rsidRPr="20103C71">
              <w:rPr>
                <w:rFonts w:ascii="Calibri" w:eastAsia="Calibri" w:hAnsi="Calibri" w:cs="Calibri"/>
                <w:color w:val="201F1E"/>
                <w:sz w:val="24"/>
                <w:szCs w:val="24"/>
              </w:rPr>
              <w:t>SBS</w:t>
            </w:r>
          </w:p>
        </w:tc>
        <w:tc>
          <w:tcPr>
            <w:tcW w:w="2610" w:type="dxa"/>
            <w:tcBorders>
              <w:top w:val="single" w:sz="8" w:space="0" w:color="C6C6C6"/>
              <w:left w:val="single" w:sz="8" w:space="0" w:color="C6C6C6"/>
              <w:bottom w:val="single" w:sz="8" w:space="0" w:color="C6C6C6"/>
              <w:right w:val="single" w:sz="8" w:space="0" w:color="C6C6C6"/>
            </w:tcBorders>
            <w:vAlign w:val="center"/>
          </w:tcPr>
          <w:p w14:paraId="53624E5A" w14:textId="4B77824A" w:rsidR="20103C71" w:rsidRDefault="20103C71" w:rsidP="20103C71">
            <w:pPr>
              <w:jc w:val="center"/>
            </w:pPr>
            <w:r w:rsidRPr="20103C71">
              <w:rPr>
                <w:rFonts w:ascii="Calibri" w:eastAsia="Calibri" w:hAnsi="Calibri" w:cs="Calibri"/>
                <w:color w:val="201F1E"/>
                <w:sz w:val="24"/>
                <w:szCs w:val="24"/>
              </w:rPr>
              <w:t xml:space="preserve">Behavioral Sciences </w:t>
            </w:r>
          </w:p>
        </w:tc>
        <w:tc>
          <w:tcPr>
            <w:tcW w:w="2340" w:type="dxa"/>
            <w:tcBorders>
              <w:top w:val="single" w:sz="8" w:space="0" w:color="C6C6C6"/>
              <w:left w:val="single" w:sz="8" w:space="0" w:color="C6C6C6"/>
              <w:bottom w:val="single" w:sz="8" w:space="0" w:color="C6C6C6"/>
              <w:right w:val="single" w:sz="8" w:space="0" w:color="C6C6C6"/>
            </w:tcBorders>
            <w:vAlign w:val="center"/>
          </w:tcPr>
          <w:p w14:paraId="444E7264" w14:textId="3945979F" w:rsidR="20103C71" w:rsidRDefault="20103C71" w:rsidP="20103C71">
            <w:pPr>
              <w:jc w:val="center"/>
            </w:pPr>
            <w:r w:rsidRPr="20103C71">
              <w:rPr>
                <w:rFonts w:ascii="Calibri" w:eastAsia="Calibri" w:hAnsi="Calibri" w:cs="Calibri"/>
                <w:color w:val="201F1E"/>
                <w:sz w:val="24"/>
                <w:szCs w:val="24"/>
              </w:rPr>
              <w:t>Economics</w:t>
            </w:r>
          </w:p>
        </w:tc>
      </w:tr>
      <w:tr w:rsidR="20103C71" w14:paraId="542DAA66" w14:textId="77777777" w:rsidTr="20103C71">
        <w:tc>
          <w:tcPr>
            <w:tcW w:w="2820" w:type="dxa"/>
            <w:tcBorders>
              <w:top w:val="single" w:sz="8" w:space="0" w:color="C6C6C6"/>
              <w:left w:val="single" w:sz="8" w:space="0" w:color="C6C6C6"/>
              <w:bottom w:val="single" w:sz="8" w:space="0" w:color="C6C6C6"/>
              <w:right w:val="single" w:sz="8" w:space="0" w:color="C6C6C6"/>
            </w:tcBorders>
            <w:vAlign w:val="center"/>
          </w:tcPr>
          <w:p w14:paraId="60969FB0" w14:textId="4ED721AF" w:rsidR="20103C71" w:rsidRDefault="20103C71" w:rsidP="20103C71">
            <w:pPr>
              <w:jc w:val="center"/>
            </w:pPr>
            <w:r w:rsidRPr="20103C71">
              <w:rPr>
                <w:rFonts w:ascii="Calibri" w:eastAsia="Calibri" w:hAnsi="Calibri" w:cs="Calibri"/>
                <w:color w:val="201F1E"/>
              </w:rPr>
              <w:t xml:space="preserve"> </w:t>
            </w:r>
            <w:r w:rsidRPr="20103C71">
              <w:rPr>
                <w:rFonts w:ascii="Calibri" w:eastAsia="Calibri" w:hAnsi="Calibri" w:cs="Calibri"/>
                <w:b/>
                <w:bCs/>
                <w:color w:val="201F1E"/>
                <w:sz w:val="28"/>
                <w:szCs w:val="28"/>
              </w:rPr>
              <w:t>Ralph Angeles</w:t>
            </w:r>
          </w:p>
        </w:tc>
        <w:tc>
          <w:tcPr>
            <w:tcW w:w="1590" w:type="dxa"/>
            <w:tcBorders>
              <w:top w:val="single" w:sz="8" w:space="0" w:color="C6C6C6"/>
              <w:left w:val="single" w:sz="8" w:space="0" w:color="C6C6C6"/>
              <w:bottom w:val="single" w:sz="8" w:space="0" w:color="C6C6C6"/>
              <w:right w:val="single" w:sz="8" w:space="0" w:color="C6C6C6"/>
            </w:tcBorders>
            <w:vAlign w:val="center"/>
          </w:tcPr>
          <w:p w14:paraId="5CD7FBD4" w14:textId="0D2444CC" w:rsidR="20103C71" w:rsidRDefault="20103C71" w:rsidP="20103C71">
            <w:pPr>
              <w:jc w:val="center"/>
            </w:pPr>
            <w:r w:rsidRPr="20103C71">
              <w:rPr>
                <w:rFonts w:ascii="Calibri" w:eastAsia="Calibri" w:hAnsi="Calibri" w:cs="Calibri"/>
                <w:color w:val="201F1E"/>
                <w:sz w:val="24"/>
                <w:szCs w:val="24"/>
              </w:rPr>
              <w:t>SBS</w:t>
            </w:r>
          </w:p>
        </w:tc>
        <w:tc>
          <w:tcPr>
            <w:tcW w:w="2610" w:type="dxa"/>
            <w:tcBorders>
              <w:top w:val="single" w:sz="8" w:space="0" w:color="C6C6C6"/>
              <w:left w:val="single" w:sz="8" w:space="0" w:color="C6C6C6"/>
              <w:bottom w:val="single" w:sz="8" w:space="0" w:color="C6C6C6"/>
              <w:right w:val="single" w:sz="8" w:space="0" w:color="C6C6C6"/>
            </w:tcBorders>
            <w:vAlign w:val="center"/>
          </w:tcPr>
          <w:p w14:paraId="50FDC804" w14:textId="14AAA895" w:rsidR="20103C71" w:rsidRDefault="20103C71" w:rsidP="20103C71">
            <w:pPr>
              <w:jc w:val="center"/>
            </w:pPr>
            <w:r w:rsidRPr="20103C71">
              <w:rPr>
                <w:rFonts w:ascii="Calibri" w:eastAsia="Calibri" w:hAnsi="Calibri" w:cs="Calibri"/>
                <w:color w:val="201F1E"/>
                <w:sz w:val="24"/>
                <w:szCs w:val="24"/>
              </w:rPr>
              <w:t>Social Sciences</w:t>
            </w:r>
          </w:p>
        </w:tc>
        <w:tc>
          <w:tcPr>
            <w:tcW w:w="2340" w:type="dxa"/>
            <w:tcBorders>
              <w:top w:val="single" w:sz="8" w:space="0" w:color="C6C6C6"/>
              <w:left w:val="single" w:sz="8" w:space="0" w:color="C6C6C6"/>
              <w:bottom w:val="single" w:sz="8" w:space="0" w:color="C6C6C6"/>
              <w:right w:val="single" w:sz="8" w:space="0" w:color="C6C6C6"/>
            </w:tcBorders>
            <w:vAlign w:val="center"/>
          </w:tcPr>
          <w:p w14:paraId="0A7B2387" w14:textId="0DDFACB7" w:rsidR="20103C71" w:rsidRDefault="20103C71" w:rsidP="20103C71">
            <w:pPr>
              <w:jc w:val="center"/>
            </w:pPr>
            <w:r w:rsidRPr="20103C71">
              <w:rPr>
                <w:rFonts w:ascii="Calibri" w:eastAsia="Calibri" w:hAnsi="Calibri" w:cs="Calibri"/>
                <w:color w:val="201F1E"/>
                <w:sz w:val="24"/>
                <w:szCs w:val="24"/>
              </w:rPr>
              <w:t>Government</w:t>
            </w:r>
          </w:p>
        </w:tc>
      </w:tr>
      <w:tr w:rsidR="20103C71" w14:paraId="2EBE5A6A" w14:textId="77777777" w:rsidTr="20103C71">
        <w:tc>
          <w:tcPr>
            <w:tcW w:w="2820" w:type="dxa"/>
            <w:tcBorders>
              <w:top w:val="single" w:sz="8" w:space="0" w:color="C6C6C6"/>
              <w:left w:val="single" w:sz="8" w:space="0" w:color="C6C6C6"/>
              <w:bottom w:val="single" w:sz="8" w:space="0" w:color="C6C6C6"/>
              <w:right w:val="single" w:sz="8" w:space="0" w:color="C6C6C6"/>
            </w:tcBorders>
            <w:vAlign w:val="center"/>
          </w:tcPr>
          <w:p w14:paraId="3987DB27" w14:textId="012C7070" w:rsidR="20103C71" w:rsidRDefault="20103C71" w:rsidP="20103C71">
            <w:pPr>
              <w:jc w:val="center"/>
            </w:pPr>
            <w:r w:rsidRPr="20103C71">
              <w:rPr>
                <w:rFonts w:ascii="Calibri" w:eastAsia="Calibri" w:hAnsi="Calibri" w:cs="Calibri"/>
                <w:b/>
                <w:bCs/>
                <w:color w:val="201F1E"/>
                <w:sz w:val="28"/>
                <w:szCs w:val="28"/>
              </w:rPr>
              <w:t>Julie Duncan</w:t>
            </w:r>
          </w:p>
        </w:tc>
        <w:tc>
          <w:tcPr>
            <w:tcW w:w="1590" w:type="dxa"/>
            <w:tcBorders>
              <w:top w:val="single" w:sz="8" w:space="0" w:color="C6C6C6"/>
              <w:left w:val="single" w:sz="8" w:space="0" w:color="C6C6C6"/>
              <w:bottom w:val="single" w:sz="8" w:space="0" w:color="C6C6C6"/>
              <w:right w:val="single" w:sz="8" w:space="0" w:color="C6C6C6"/>
            </w:tcBorders>
            <w:vAlign w:val="center"/>
          </w:tcPr>
          <w:p w14:paraId="24B140D4" w14:textId="5591AE22" w:rsidR="20103C71" w:rsidRDefault="20103C71" w:rsidP="20103C71">
            <w:pPr>
              <w:jc w:val="center"/>
            </w:pPr>
            <w:r w:rsidRPr="20103C71">
              <w:rPr>
                <w:rFonts w:ascii="Calibri" w:eastAsia="Calibri" w:hAnsi="Calibri" w:cs="Calibri"/>
                <w:color w:val="201F1E"/>
                <w:sz w:val="24"/>
                <w:szCs w:val="24"/>
              </w:rPr>
              <w:t>FABCCD</w:t>
            </w:r>
          </w:p>
        </w:tc>
        <w:tc>
          <w:tcPr>
            <w:tcW w:w="2610" w:type="dxa"/>
            <w:tcBorders>
              <w:top w:val="single" w:sz="8" w:space="0" w:color="C6C6C6"/>
              <w:left w:val="single" w:sz="8" w:space="0" w:color="C6C6C6"/>
              <w:bottom w:val="single" w:sz="8" w:space="0" w:color="C6C6C6"/>
              <w:right w:val="single" w:sz="8" w:space="0" w:color="C6C6C6"/>
            </w:tcBorders>
            <w:vAlign w:val="center"/>
          </w:tcPr>
          <w:p w14:paraId="29E8EB28" w14:textId="12D66843" w:rsidR="20103C71" w:rsidRDefault="20103C71" w:rsidP="20103C71">
            <w:pPr>
              <w:jc w:val="center"/>
            </w:pPr>
            <w:r w:rsidRPr="20103C71">
              <w:rPr>
                <w:rFonts w:ascii="Calibri" w:eastAsia="Calibri" w:hAnsi="Calibri" w:cs="Calibri"/>
                <w:color w:val="201F1E"/>
                <w:sz w:val="24"/>
                <w:szCs w:val="24"/>
              </w:rPr>
              <w:t>Business</w:t>
            </w:r>
          </w:p>
        </w:tc>
        <w:tc>
          <w:tcPr>
            <w:tcW w:w="2340" w:type="dxa"/>
            <w:tcBorders>
              <w:top w:val="single" w:sz="8" w:space="0" w:color="C6C6C6"/>
              <w:left w:val="single" w:sz="8" w:space="0" w:color="C6C6C6"/>
              <w:bottom w:val="single" w:sz="8" w:space="0" w:color="C6C6C6"/>
              <w:right w:val="single" w:sz="8" w:space="0" w:color="C6C6C6"/>
            </w:tcBorders>
            <w:vAlign w:val="center"/>
          </w:tcPr>
          <w:p w14:paraId="4F9B7ACC" w14:textId="3DCAF05D" w:rsidR="20103C71" w:rsidRDefault="20103C71" w:rsidP="20103C71">
            <w:pPr>
              <w:jc w:val="center"/>
            </w:pPr>
            <w:r w:rsidRPr="20103C71">
              <w:rPr>
                <w:rFonts w:ascii="Calibri" w:eastAsia="Calibri" w:hAnsi="Calibri" w:cs="Calibri"/>
                <w:color w:val="201F1E"/>
                <w:sz w:val="24"/>
                <w:szCs w:val="24"/>
              </w:rPr>
              <w:t>Accounting</w:t>
            </w:r>
          </w:p>
        </w:tc>
      </w:tr>
      <w:tr w:rsidR="20103C71" w14:paraId="56EFBF59" w14:textId="77777777" w:rsidTr="20103C71">
        <w:tc>
          <w:tcPr>
            <w:tcW w:w="2820" w:type="dxa"/>
            <w:tcBorders>
              <w:top w:val="single" w:sz="8" w:space="0" w:color="C6C6C6"/>
              <w:left w:val="single" w:sz="8" w:space="0" w:color="C6C6C6"/>
              <w:bottom w:val="single" w:sz="8" w:space="0" w:color="C6C6C6"/>
              <w:right w:val="single" w:sz="8" w:space="0" w:color="C6C6C6"/>
            </w:tcBorders>
            <w:vAlign w:val="center"/>
          </w:tcPr>
          <w:p w14:paraId="3866E125" w14:textId="4944369D" w:rsidR="20103C71" w:rsidRDefault="20103C71" w:rsidP="20103C71">
            <w:pPr>
              <w:jc w:val="center"/>
            </w:pPr>
            <w:r w:rsidRPr="20103C71">
              <w:rPr>
                <w:rFonts w:ascii="Calibri" w:eastAsia="Calibri" w:hAnsi="Calibri" w:cs="Calibri"/>
                <w:b/>
                <w:bCs/>
                <w:color w:val="201F1E"/>
                <w:sz w:val="28"/>
                <w:szCs w:val="28"/>
              </w:rPr>
              <w:t>Samantha Ward</w:t>
            </w:r>
          </w:p>
        </w:tc>
        <w:tc>
          <w:tcPr>
            <w:tcW w:w="1590" w:type="dxa"/>
            <w:tcBorders>
              <w:top w:val="single" w:sz="8" w:space="0" w:color="C6C6C6"/>
              <w:left w:val="single" w:sz="8" w:space="0" w:color="C6C6C6"/>
              <w:bottom w:val="single" w:sz="8" w:space="0" w:color="C6C6C6"/>
              <w:right w:val="single" w:sz="8" w:space="0" w:color="C6C6C6"/>
            </w:tcBorders>
            <w:vAlign w:val="center"/>
          </w:tcPr>
          <w:p w14:paraId="6F251384" w14:textId="0AB7C0CC" w:rsidR="20103C71" w:rsidRDefault="20103C71" w:rsidP="20103C71">
            <w:pPr>
              <w:jc w:val="center"/>
            </w:pPr>
            <w:r w:rsidRPr="20103C71">
              <w:rPr>
                <w:rFonts w:ascii="Calibri" w:eastAsia="Calibri" w:hAnsi="Calibri" w:cs="Calibri"/>
                <w:color w:val="201F1E"/>
                <w:sz w:val="24"/>
                <w:szCs w:val="24"/>
              </w:rPr>
              <w:t>SBS</w:t>
            </w:r>
          </w:p>
        </w:tc>
        <w:tc>
          <w:tcPr>
            <w:tcW w:w="2610" w:type="dxa"/>
            <w:tcBorders>
              <w:top w:val="single" w:sz="8" w:space="0" w:color="C6C6C6"/>
              <w:left w:val="single" w:sz="8" w:space="0" w:color="C6C6C6"/>
              <w:bottom w:val="single" w:sz="8" w:space="0" w:color="C6C6C6"/>
              <w:right w:val="single" w:sz="8" w:space="0" w:color="C6C6C6"/>
            </w:tcBorders>
            <w:vAlign w:val="center"/>
          </w:tcPr>
          <w:p w14:paraId="06B42569" w14:textId="7FFBE703" w:rsidR="20103C71" w:rsidRDefault="20103C71" w:rsidP="20103C71">
            <w:pPr>
              <w:jc w:val="center"/>
            </w:pPr>
            <w:r w:rsidRPr="20103C71">
              <w:rPr>
                <w:rFonts w:ascii="Calibri" w:eastAsia="Calibri" w:hAnsi="Calibri" w:cs="Calibri"/>
                <w:color w:val="201F1E"/>
                <w:sz w:val="24"/>
                <w:szCs w:val="24"/>
              </w:rPr>
              <w:t>Paralegal Program</w:t>
            </w:r>
          </w:p>
        </w:tc>
        <w:tc>
          <w:tcPr>
            <w:tcW w:w="2340" w:type="dxa"/>
            <w:tcBorders>
              <w:top w:val="single" w:sz="8" w:space="0" w:color="C6C6C6"/>
              <w:left w:val="single" w:sz="8" w:space="0" w:color="C6C6C6"/>
              <w:bottom w:val="single" w:sz="8" w:space="0" w:color="C6C6C6"/>
              <w:right w:val="single" w:sz="8" w:space="0" w:color="C6C6C6"/>
            </w:tcBorders>
            <w:vAlign w:val="center"/>
          </w:tcPr>
          <w:p w14:paraId="7B1D8A73" w14:textId="54C1FE0B" w:rsidR="20103C71" w:rsidRDefault="20103C71" w:rsidP="20103C71">
            <w:pPr>
              <w:jc w:val="center"/>
            </w:pPr>
            <w:r w:rsidRPr="20103C71">
              <w:rPr>
                <w:rFonts w:ascii="Calibri" w:eastAsia="Calibri" w:hAnsi="Calibri" w:cs="Calibri"/>
                <w:color w:val="201F1E"/>
                <w:sz w:val="24"/>
                <w:szCs w:val="24"/>
              </w:rPr>
              <w:t>Paralegal Studies</w:t>
            </w:r>
          </w:p>
        </w:tc>
      </w:tr>
    </w:tbl>
    <w:p w14:paraId="3774A0CE" w14:textId="6240681D" w:rsidR="351B4FAC" w:rsidRDefault="351B4FAC">
      <w:r w:rsidRPr="20103C71">
        <w:rPr>
          <w:rFonts w:ascii="Calibri" w:eastAsia="Calibri" w:hAnsi="Calibri" w:cs="Calibri"/>
          <w:color w:val="201F1E"/>
        </w:rPr>
        <w:t xml:space="preserve"> </w:t>
      </w:r>
    </w:p>
    <w:p w14:paraId="0ABDD19D" w14:textId="382DF70F" w:rsidR="351B4FAC" w:rsidRDefault="351B4FAC">
      <w:r w:rsidRPr="20103C71">
        <w:rPr>
          <w:rFonts w:ascii="Arial" w:eastAsia="Arial" w:hAnsi="Arial" w:cs="Arial"/>
          <w:color w:val="282828"/>
          <w:sz w:val="24"/>
          <w:szCs w:val="24"/>
        </w:rPr>
        <w:t>LSC-North Harris</w:t>
      </w:r>
      <w:r w:rsidRPr="20103C71">
        <w:rPr>
          <w:rFonts w:ascii="Arial" w:eastAsia="Arial" w:hAnsi="Arial" w:cs="Arial"/>
          <w:color w:val="282828"/>
          <w:sz w:val="20"/>
          <w:szCs w:val="20"/>
        </w:rPr>
        <w:t xml:space="preserve"> </w:t>
      </w:r>
      <w:r w:rsidRPr="20103C71">
        <w:rPr>
          <w:rFonts w:ascii="Arial" w:eastAsia="Arial" w:hAnsi="Arial" w:cs="Arial"/>
          <w:b/>
          <w:bCs/>
          <w:color w:val="282828"/>
          <w:sz w:val="24"/>
          <w:szCs w:val="24"/>
        </w:rPr>
        <w:t>202</w:t>
      </w:r>
      <w:r w:rsidRPr="20103C71">
        <w:rPr>
          <w:rFonts w:ascii="Arial" w:eastAsia="Arial" w:hAnsi="Arial" w:cs="Arial"/>
          <w:b/>
          <w:bCs/>
          <w:color w:val="201F1E"/>
          <w:sz w:val="24"/>
          <w:szCs w:val="24"/>
        </w:rPr>
        <w:t>1</w:t>
      </w:r>
      <w:r w:rsidRPr="20103C71">
        <w:rPr>
          <w:rFonts w:ascii="Arial" w:eastAsia="Arial" w:hAnsi="Arial" w:cs="Arial"/>
          <w:b/>
          <w:bCs/>
          <w:color w:val="282828"/>
          <w:sz w:val="24"/>
          <w:szCs w:val="24"/>
        </w:rPr>
        <w:t>-202</w:t>
      </w:r>
      <w:r w:rsidRPr="20103C71">
        <w:rPr>
          <w:rFonts w:ascii="Arial" w:eastAsia="Arial" w:hAnsi="Arial" w:cs="Arial"/>
          <w:b/>
          <w:bCs/>
          <w:color w:val="201F1E"/>
          <w:sz w:val="24"/>
          <w:szCs w:val="24"/>
        </w:rPr>
        <w:t>2</w:t>
      </w:r>
      <w:r w:rsidRPr="20103C71">
        <w:rPr>
          <w:rFonts w:ascii="Arial" w:eastAsia="Arial" w:hAnsi="Arial" w:cs="Arial"/>
          <w:b/>
          <w:bCs/>
          <w:color w:val="282828"/>
          <w:sz w:val="24"/>
          <w:szCs w:val="24"/>
        </w:rPr>
        <w:t xml:space="preserve"> Adjunct Faculty Teacher Excellence Awards</w:t>
      </w:r>
      <w:r w:rsidRPr="20103C71">
        <w:rPr>
          <w:rFonts w:ascii="Arial" w:eastAsia="Arial" w:hAnsi="Arial" w:cs="Arial"/>
          <w:color w:val="201F1E"/>
          <w:sz w:val="20"/>
          <w:szCs w:val="20"/>
        </w:rPr>
        <w:t>:</w:t>
      </w:r>
    </w:p>
    <w:tbl>
      <w:tblPr>
        <w:tblStyle w:val="TableGrid"/>
        <w:tblW w:w="0" w:type="auto"/>
        <w:tblLayout w:type="fixed"/>
        <w:tblLook w:val="06A0" w:firstRow="1" w:lastRow="0" w:firstColumn="1" w:lastColumn="0" w:noHBand="1" w:noVBand="1"/>
      </w:tblPr>
      <w:tblGrid>
        <w:gridCol w:w="2340"/>
        <w:gridCol w:w="1695"/>
        <w:gridCol w:w="2985"/>
        <w:gridCol w:w="2340"/>
      </w:tblGrid>
      <w:tr w:rsidR="20103C71" w14:paraId="54CD89DD" w14:textId="77777777" w:rsidTr="20103C71">
        <w:tc>
          <w:tcPr>
            <w:tcW w:w="2340" w:type="dxa"/>
            <w:tcBorders>
              <w:top w:val="single" w:sz="8" w:space="0" w:color="C6C6C6"/>
              <w:left w:val="single" w:sz="8" w:space="0" w:color="C6C6C6"/>
              <w:bottom w:val="single" w:sz="8" w:space="0" w:color="C6C6C6"/>
              <w:right w:val="single" w:sz="8" w:space="0" w:color="C6C6C6"/>
            </w:tcBorders>
            <w:vAlign w:val="center"/>
          </w:tcPr>
          <w:p w14:paraId="16F6ABBF" w14:textId="2F5BF70E" w:rsidR="20103C71" w:rsidRDefault="20103C71" w:rsidP="20103C71">
            <w:pPr>
              <w:jc w:val="center"/>
            </w:pPr>
            <w:r w:rsidRPr="20103C71">
              <w:rPr>
                <w:rFonts w:ascii="Calibri" w:eastAsia="Calibri" w:hAnsi="Calibri" w:cs="Calibri"/>
                <w:i/>
                <w:iCs/>
                <w:color w:val="201F1E"/>
              </w:rPr>
              <w:t>Name</w:t>
            </w:r>
          </w:p>
        </w:tc>
        <w:tc>
          <w:tcPr>
            <w:tcW w:w="1695" w:type="dxa"/>
            <w:tcBorders>
              <w:top w:val="single" w:sz="8" w:space="0" w:color="C6C6C6"/>
              <w:left w:val="single" w:sz="8" w:space="0" w:color="C6C6C6"/>
              <w:bottom w:val="single" w:sz="8" w:space="0" w:color="C6C6C6"/>
              <w:right w:val="single" w:sz="8" w:space="0" w:color="C6C6C6"/>
            </w:tcBorders>
            <w:vAlign w:val="center"/>
          </w:tcPr>
          <w:p w14:paraId="61F9A283" w14:textId="3891141A" w:rsidR="20103C71" w:rsidRDefault="20103C71" w:rsidP="20103C71">
            <w:pPr>
              <w:jc w:val="center"/>
            </w:pPr>
            <w:r w:rsidRPr="20103C71">
              <w:rPr>
                <w:rFonts w:ascii="Calibri" w:eastAsia="Calibri" w:hAnsi="Calibri" w:cs="Calibri"/>
                <w:i/>
                <w:iCs/>
                <w:color w:val="201F1E"/>
              </w:rPr>
              <w:t>Division</w:t>
            </w:r>
          </w:p>
        </w:tc>
        <w:tc>
          <w:tcPr>
            <w:tcW w:w="2985" w:type="dxa"/>
            <w:tcBorders>
              <w:top w:val="single" w:sz="8" w:space="0" w:color="C6C6C6"/>
              <w:left w:val="single" w:sz="8" w:space="0" w:color="C6C6C6"/>
              <w:bottom w:val="single" w:sz="8" w:space="0" w:color="C6C6C6"/>
              <w:right w:val="single" w:sz="8" w:space="0" w:color="C6C6C6"/>
            </w:tcBorders>
            <w:vAlign w:val="center"/>
          </w:tcPr>
          <w:p w14:paraId="49F27DDF" w14:textId="5870AD86" w:rsidR="20103C71" w:rsidRDefault="20103C71" w:rsidP="20103C71">
            <w:pPr>
              <w:jc w:val="center"/>
            </w:pPr>
            <w:r w:rsidRPr="20103C71">
              <w:rPr>
                <w:rFonts w:ascii="Calibri" w:eastAsia="Calibri" w:hAnsi="Calibri" w:cs="Calibri"/>
                <w:i/>
                <w:iCs/>
                <w:color w:val="201F1E"/>
              </w:rPr>
              <w:t>Dept</w:t>
            </w:r>
          </w:p>
        </w:tc>
        <w:tc>
          <w:tcPr>
            <w:tcW w:w="2340" w:type="dxa"/>
            <w:tcBorders>
              <w:top w:val="single" w:sz="8" w:space="0" w:color="C6C6C6"/>
              <w:left w:val="single" w:sz="8" w:space="0" w:color="C6C6C6"/>
              <w:bottom w:val="single" w:sz="8" w:space="0" w:color="C6C6C6"/>
              <w:right w:val="single" w:sz="8" w:space="0" w:color="C6C6C6"/>
            </w:tcBorders>
            <w:vAlign w:val="center"/>
          </w:tcPr>
          <w:p w14:paraId="321CE988" w14:textId="6CD6D019" w:rsidR="20103C71" w:rsidRDefault="20103C71" w:rsidP="20103C71">
            <w:pPr>
              <w:jc w:val="center"/>
            </w:pPr>
            <w:r w:rsidRPr="20103C71">
              <w:rPr>
                <w:rFonts w:ascii="Calibri" w:eastAsia="Calibri" w:hAnsi="Calibri" w:cs="Calibri"/>
                <w:i/>
                <w:iCs/>
                <w:color w:val="201F1E"/>
              </w:rPr>
              <w:t>Discipline</w:t>
            </w:r>
          </w:p>
        </w:tc>
      </w:tr>
      <w:tr w:rsidR="20103C71" w14:paraId="6FECF3E7" w14:textId="77777777" w:rsidTr="20103C71">
        <w:tc>
          <w:tcPr>
            <w:tcW w:w="2340" w:type="dxa"/>
            <w:tcBorders>
              <w:top w:val="single" w:sz="8" w:space="0" w:color="C6C6C6"/>
              <w:left w:val="single" w:sz="8" w:space="0" w:color="C6C6C6"/>
              <w:bottom w:val="single" w:sz="8" w:space="0" w:color="C6C6C6"/>
              <w:right w:val="single" w:sz="8" w:space="0" w:color="C6C6C6"/>
            </w:tcBorders>
            <w:vAlign w:val="center"/>
          </w:tcPr>
          <w:p w14:paraId="4F045FDD" w14:textId="5A4A4261" w:rsidR="20103C71" w:rsidRDefault="20103C71" w:rsidP="20103C71">
            <w:pPr>
              <w:jc w:val="center"/>
            </w:pPr>
            <w:r w:rsidRPr="20103C71">
              <w:rPr>
                <w:rFonts w:ascii="Calibri" w:eastAsia="Calibri" w:hAnsi="Calibri" w:cs="Calibri"/>
                <w:b/>
                <w:bCs/>
                <w:color w:val="201F1E"/>
                <w:sz w:val="28"/>
                <w:szCs w:val="28"/>
              </w:rPr>
              <w:t>Richard Avery</w:t>
            </w:r>
          </w:p>
        </w:tc>
        <w:tc>
          <w:tcPr>
            <w:tcW w:w="1695" w:type="dxa"/>
            <w:tcBorders>
              <w:top w:val="single" w:sz="8" w:space="0" w:color="C6C6C6"/>
              <w:left w:val="single" w:sz="8" w:space="0" w:color="C6C6C6"/>
              <w:bottom w:val="single" w:sz="8" w:space="0" w:color="C6C6C6"/>
              <w:right w:val="single" w:sz="8" w:space="0" w:color="C6C6C6"/>
            </w:tcBorders>
            <w:vAlign w:val="center"/>
          </w:tcPr>
          <w:p w14:paraId="1A164EC7" w14:textId="1B9DFFBF" w:rsidR="20103C71" w:rsidRDefault="20103C71" w:rsidP="20103C71">
            <w:pPr>
              <w:jc w:val="center"/>
            </w:pPr>
            <w:r w:rsidRPr="20103C71">
              <w:rPr>
                <w:rFonts w:ascii="Calibri" w:eastAsia="Calibri" w:hAnsi="Calibri" w:cs="Calibri"/>
                <w:color w:val="201F1E"/>
                <w:sz w:val="24"/>
                <w:szCs w:val="24"/>
              </w:rPr>
              <w:t>SBS</w:t>
            </w:r>
          </w:p>
        </w:tc>
        <w:tc>
          <w:tcPr>
            <w:tcW w:w="2985" w:type="dxa"/>
            <w:tcBorders>
              <w:top w:val="single" w:sz="8" w:space="0" w:color="C6C6C6"/>
              <w:left w:val="single" w:sz="8" w:space="0" w:color="C6C6C6"/>
              <w:bottom w:val="single" w:sz="8" w:space="0" w:color="C6C6C6"/>
              <w:right w:val="single" w:sz="8" w:space="0" w:color="C6C6C6"/>
            </w:tcBorders>
            <w:vAlign w:val="center"/>
          </w:tcPr>
          <w:p w14:paraId="65655DA5" w14:textId="32FE090D" w:rsidR="20103C71" w:rsidRDefault="20103C71" w:rsidP="20103C71">
            <w:pPr>
              <w:jc w:val="center"/>
            </w:pPr>
            <w:r w:rsidRPr="20103C71">
              <w:rPr>
                <w:rFonts w:ascii="Calibri" w:eastAsia="Calibri" w:hAnsi="Calibri" w:cs="Calibri"/>
                <w:color w:val="201F1E"/>
                <w:sz w:val="24"/>
                <w:szCs w:val="24"/>
              </w:rPr>
              <w:t xml:space="preserve">Behavioral Sciences </w:t>
            </w:r>
          </w:p>
        </w:tc>
        <w:tc>
          <w:tcPr>
            <w:tcW w:w="2340" w:type="dxa"/>
            <w:tcBorders>
              <w:top w:val="single" w:sz="8" w:space="0" w:color="C6C6C6"/>
              <w:left w:val="single" w:sz="8" w:space="0" w:color="C6C6C6"/>
              <w:bottom w:val="single" w:sz="8" w:space="0" w:color="C6C6C6"/>
              <w:right w:val="single" w:sz="8" w:space="0" w:color="C6C6C6"/>
            </w:tcBorders>
            <w:vAlign w:val="center"/>
          </w:tcPr>
          <w:p w14:paraId="6DD7A821" w14:textId="1E0297A5" w:rsidR="20103C71" w:rsidRDefault="20103C71" w:rsidP="20103C71">
            <w:pPr>
              <w:jc w:val="center"/>
            </w:pPr>
            <w:r w:rsidRPr="20103C71">
              <w:rPr>
                <w:rFonts w:ascii="Calibri" w:eastAsia="Calibri" w:hAnsi="Calibri" w:cs="Calibri"/>
                <w:color w:val="201F1E"/>
                <w:sz w:val="24"/>
                <w:szCs w:val="24"/>
              </w:rPr>
              <w:t>Psychology</w:t>
            </w:r>
          </w:p>
        </w:tc>
      </w:tr>
      <w:tr w:rsidR="20103C71" w14:paraId="53A94AD1" w14:textId="77777777" w:rsidTr="20103C71">
        <w:tc>
          <w:tcPr>
            <w:tcW w:w="2340" w:type="dxa"/>
            <w:tcBorders>
              <w:top w:val="single" w:sz="8" w:space="0" w:color="C6C6C6"/>
              <w:left w:val="single" w:sz="8" w:space="0" w:color="C6C6C6"/>
              <w:bottom w:val="single" w:sz="8" w:space="0" w:color="C6C6C6"/>
              <w:right w:val="single" w:sz="8" w:space="0" w:color="C6C6C6"/>
            </w:tcBorders>
            <w:vAlign w:val="center"/>
          </w:tcPr>
          <w:p w14:paraId="099DACE3" w14:textId="4A460710" w:rsidR="20103C71" w:rsidRDefault="20103C71" w:rsidP="20103C71">
            <w:pPr>
              <w:jc w:val="center"/>
            </w:pPr>
            <w:r w:rsidRPr="20103C71">
              <w:rPr>
                <w:rFonts w:ascii="Calibri" w:eastAsia="Calibri" w:hAnsi="Calibri" w:cs="Calibri"/>
                <w:color w:val="201F1E"/>
              </w:rPr>
              <w:t xml:space="preserve"> </w:t>
            </w:r>
            <w:r w:rsidRPr="20103C71">
              <w:rPr>
                <w:rFonts w:ascii="Calibri" w:eastAsia="Calibri" w:hAnsi="Calibri" w:cs="Calibri"/>
                <w:b/>
                <w:bCs/>
                <w:color w:val="201F1E"/>
                <w:sz w:val="28"/>
                <w:szCs w:val="28"/>
              </w:rPr>
              <w:t>Anita Hamilton</w:t>
            </w:r>
          </w:p>
        </w:tc>
        <w:tc>
          <w:tcPr>
            <w:tcW w:w="1695" w:type="dxa"/>
            <w:tcBorders>
              <w:top w:val="single" w:sz="8" w:space="0" w:color="C6C6C6"/>
              <w:left w:val="single" w:sz="8" w:space="0" w:color="C6C6C6"/>
              <w:bottom w:val="single" w:sz="8" w:space="0" w:color="C6C6C6"/>
              <w:right w:val="single" w:sz="8" w:space="0" w:color="C6C6C6"/>
            </w:tcBorders>
          </w:tcPr>
          <w:p w14:paraId="0356BBFE" w14:textId="05B3F2AC" w:rsidR="20103C71" w:rsidRDefault="20103C71" w:rsidP="20103C71">
            <w:pPr>
              <w:jc w:val="center"/>
            </w:pPr>
            <w:r w:rsidRPr="20103C71">
              <w:rPr>
                <w:rFonts w:ascii="Calibri" w:eastAsia="Calibri" w:hAnsi="Calibri" w:cs="Calibri"/>
                <w:color w:val="201F1E"/>
                <w:sz w:val="24"/>
                <w:szCs w:val="24"/>
              </w:rPr>
              <w:t>SBS</w:t>
            </w:r>
          </w:p>
        </w:tc>
        <w:tc>
          <w:tcPr>
            <w:tcW w:w="2985" w:type="dxa"/>
            <w:tcBorders>
              <w:top w:val="single" w:sz="8" w:space="0" w:color="C6C6C6"/>
              <w:left w:val="single" w:sz="8" w:space="0" w:color="C6C6C6"/>
              <w:bottom w:val="single" w:sz="8" w:space="0" w:color="C6C6C6"/>
              <w:right w:val="single" w:sz="8" w:space="0" w:color="C6C6C6"/>
            </w:tcBorders>
          </w:tcPr>
          <w:p w14:paraId="074C4D07" w14:textId="4D811A7D" w:rsidR="20103C71" w:rsidRDefault="20103C71" w:rsidP="20103C71">
            <w:pPr>
              <w:jc w:val="center"/>
            </w:pPr>
            <w:r w:rsidRPr="20103C71">
              <w:rPr>
                <w:rFonts w:ascii="Calibri" w:eastAsia="Calibri" w:hAnsi="Calibri" w:cs="Calibri"/>
                <w:color w:val="201F1E"/>
                <w:sz w:val="24"/>
                <w:szCs w:val="24"/>
              </w:rPr>
              <w:t>Paralegal Program</w:t>
            </w:r>
          </w:p>
        </w:tc>
        <w:tc>
          <w:tcPr>
            <w:tcW w:w="2340" w:type="dxa"/>
            <w:tcBorders>
              <w:top w:val="single" w:sz="8" w:space="0" w:color="C6C6C6"/>
              <w:left w:val="single" w:sz="8" w:space="0" w:color="C6C6C6"/>
              <w:bottom w:val="single" w:sz="8" w:space="0" w:color="C6C6C6"/>
              <w:right w:val="single" w:sz="8" w:space="0" w:color="C6C6C6"/>
            </w:tcBorders>
          </w:tcPr>
          <w:p w14:paraId="0F8B4C2F" w14:textId="28BCECB4" w:rsidR="20103C71" w:rsidRDefault="20103C71" w:rsidP="20103C71">
            <w:pPr>
              <w:jc w:val="center"/>
            </w:pPr>
            <w:r w:rsidRPr="20103C71">
              <w:rPr>
                <w:rFonts w:ascii="Calibri" w:eastAsia="Calibri" w:hAnsi="Calibri" w:cs="Calibri"/>
                <w:color w:val="201F1E"/>
                <w:sz w:val="24"/>
                <w:szCs w:val="24"/>
              </w:rPr>
              <w:t>Paralegal Studies</w:t>
            </w:r>
          </w:p>
        </w:tc>
      </w:tr>
      <w:tr w:rsidR="20103C71" w14:paraId="35D90F13" w14:textId="77777777" w:rsidTr="20103C71">
        <w:tc>
          <w:tcPr>
            <w:tcW w:w="2340" w:type="dxa"/>
            <w:tcBorders>
              <w:top w:val="single" w:sz="8" w:space="0" w:color="C6C6C6"/>
              <w:left w:val="single" w:sz="8" w:space="0" w:color="C6C6C6"/>
              <w:bottom w:val="single" w:sz="8" w:space="0" w:color="C6C6C6"/>
              <w:right w:val="single" w:sz="8" w:space="0" w:color="C6C6C6"/>
            </w:tcBorders>
            <w:vAlign w:val="center"/>
          </w:tcPr>
          <w:p w14:paraId="1AC3A58A" w14:textId="09E63466" w:rsidR="20103C71" w:rsidRDefault="20103C71" w:rsidP="20103C71">
            <w:pPr>
              <w:jc w:val="center"/>
            </w:pPr>
            <w:r w:rsidRPr="20103C71">
              <w:rPr>
                <w:rFonts w:ascii="Calibri" w:eastAsia="Calibri" w:hAnsi="Calibri" w:cs="Calibri"/>
                <w:b/>
                <w:bCs/>
                <w:color w:val="201F1E"/>
                <w:sz w:val="28"/>
                <w:szCs w:val="28"/>
              </w:rPr>
              <w:lastRenderedPageBreak/>
              <w:t>Thomas Rourke</w:t>
            </w:r>
          </w:p>
        </w:tc>
        <w:tc>
          <w:tcPr>
            <w:tcW w:w="1695" w:type="dxa"/>
            <w:tcBorders>
              <w:top w:val="single" w:sz="8" w:space="0" w:color="C6C6C6"/>
              <w:left w:val="single" w:sz="8" w:space="0" w:color="C6C6C6"/>
              <w:bottom w:val="single" w:sz="8" w:space="0" w:color="C6C6C6"/>
              <w:right w:val="single" w:sz="8" w:space="0" w:color="C6C6C6"/>
            </w:tcBorders>
          </w:tcPr>
          <w:p w14:paraId="3984AB61" w14:textId="1CD76FB4" w:rsidR="20103C71" w:rsidRDefault="20103C71" w:rsidP="20103C71">
            <w:pPr>
              <w:jc w:val="center"/>
            </w:pPr>
            <w:r w:rsidRPr="20103C71">
              <w:rPr>
                <w:rFonts w:ascii="Calibri" w:eastAsia="Calibri" w:hAnsi="Calibri" w:cs="Calibri"/>
                <w:color w:val="201F1E"/>
                <w:sz w:val="24"/>
                <w:szCs w:val="24"/>
              </w:rPr>
              <w:t>CAT</w:t>
            </w:r>
          </w:p>
        </w:tc>
        <w:tc>
          <w:tcPr>
            <w:tcW w:w="2985" w:type="dxa"/>
            <w:tcBorders>
              <w:top w:val="single" w:sz="8" w:space="0" w:color="C6C6C6"/>
              <w:left w:val="single" w:sz="8" w:space="0" w:color="C6C6C6"/>
              <w:bottom w:val="single" w:sz="8" w:space="0" w:color="C6C6C6"/>
              <w:right w:val="single" w:sz="8" w:space="0" w:color="C6C6C6"/>
            </w:tcBorders>
          </w:tcPr>
          <w:p w14:paraId="1007212D" w14:textId="09F61477" w:rsidR="20103C71" w:rsidRDefault="20103C71" w:rsidP="20103C71">
            <w:pPr>
              <w:jc w:val="center"/>
            </w:pPr>
            <w:r w:rsidRPr="20103C71">
              <w:rPr>
                <w:rFonts w:ascii="Calibri" w:eastAsia="Calibri" w:hAnsi="Calibri" w:cs="Calibri"/>
                <w:color w:val="201F1E"/>
                <w:sz w:val="24"/>
                <w:szCs w:val="24"/>
              </w:rPr>
              <w:t>Construction Technologies</w:t>
            </w:r>
          </w:p>
        </w:tc>
        <w:tc>
          <w:tcPr>
            <w:tcW w:w="2340" w:type="dxa"/>
            <w:tcBorders>
              <w:top w:val="single" w:sz="8" w:space="0" w:color="C6C6C6"/>
              <w:left w:val="single" w:sz="8" w:space="0" w:color="C6C6C6"/>
              <w:bottom w:val="single" w:sz="8" w:space="0" w:color="C6C6C6"/>
              <w:right w:val="single" w:sz="8" w:space="0" w:color="C6C6C6"/>
            </w:tcBorders>
          </w:tcPr>
          <w:p w14:paraId="12C89E10" w14:textId="0B5292B6" w:rsidR="20103C71" w:rsidRDefault="20103C71" w:rsidP="20103C71">
            <w:pPr>
              <w:jc w:val="center"/>
            </w:pPr>
            <w:r w:rsidRPr="20103C71">
              <w:rPr>
                <w:rFonts w:ascii="Calibri" w:eastAsia="Calibri" w:hAnsi="Calibri" w:cs="Calibri"/>
                <w:color w:val="201F1E"/>
                <w:sz w:val="24"/>
                <w:szCs w:val="24"/>
              </w:rPr>
              <w:t>HVAC</w:t>
            </w:r>
          </w:p>
        </w:tc>
      </w:tr>
      <w:tr w:rsidR="20103C71" w14:paraId="39FDAFBF" w14:textId="77777777" w:rsidTr="20103C71">
        <w:tc>
          <w:tcPr>
            <w:tcW w:w="2340" w:type="dxa"/>
            <w:tcBorders>
              <w:top w:val="single" w:sz="8" w:space="0" w:color="C6C6C6"/>
              <w:left w:val="single" w:sz="8" w:space="0" w:color="C6C6C6"/>
              <w:bottom w:val="single" w:sz="8" w:space="0" w:color="C6C6C6"/>
              <w:right w:val="single" w:sz="8" w:space="0" w:color="C6C6C6"/>
            </w:tcBorders>
            <w:vAlign w:val="center"/>
          </w:tcPr>
          <w:p w14:paraId="74685164" w14:textId="4989A962" w:rsidR="20103C71" w:rsidRDefault="20103C71" w:rsidP="20103C71">
            <w:pPr>
              <w:jc w:val="center"/>
            </w:pPr>
            <w:r w:rsidRPr="20103C71">
              <w:rPr>
                <w:rFonts w:ascii="Calibri" w:eastAsia="Calibri" w:hAnsi="Calibri" w:cs="Calibri"/>
                <w:b/>
                <w:bCs/>
                <w:color w:val="201F1E"/>
                <w:sz w:val="28"/>
                <w:szCs w:val="28"/>
              </w:rPr>
              <w:t>Lindsey Scruggs</w:t>
            </w:r>
          </w:p>
        </w:tc>
        <w:tc>
          <w:tcPr>
            <w:tcW w:w="1695" w:type="dxa"/>
            <w:tcBorders>
              <w:top w:val="single" w:sz="8" w:space="0" w:color="C6C6C6"/>
              <w:left w:val="single" w:sz="8" w:space="0" w:color="C6C6C6"/>
              <w:bottom w:val="single" w:sz="8" w:space="0" w:color="C6C6C6"/>
              <w:right w:val="single" w:sz="8" w:space="0" w:color="C6C6C6"/>
            </w:tcBorders>
            <w:vAlign w:val="center"/>
          </w:tcPr>
          <w:p w14:paraId="1110D63E" w14:textId="2DD89DAD" w:rsidR="20103C71" w:rsidRDefault="20103C71" w:rsidP="20103C71">
            <w:pPr>
              <w:jc w:val="center"/>
            </w:pPr>
            <w:r w:rsidRPr="20103C71">
              <w:rPr>
                <w:rFonts w:ascii="Calibri" w:eastAsia="Calibri" w:hAnsi="Calibri" w:cs="Calibri"/>
                <w:color w:val="201F1E"/>
                <w:sz w:val="24"/>
                <w:szCs w:val="24"/>
              </w:rPr>
              <w:t>SBS</w:t>
            </w:r>
          </w:p>
        </w:tc>
        <w:tc>
          <w:tcPr>
            <w:tcW w:w="2985" w:type="dxa"/>
            <w:tcBorders>
              <w:top w:val="single" w:sz="8" w:space="0" w:color="C6C6C6"/>
              <w:left w:val="single" w:sz="8" w:space="0" w:color="C6C6C6"/>
              <w:bottom w:val="single" w:sz="8" w:space="0" w:color="C6C6C6"/>
              <w:right w:val="single" w:sz="8" w:space="0" w:color="C6C6C6"/>
            </w:tcBorders>
            <w:vAlign w:val="center"/>
          </w:tcPr>
          <w:p w14:paraId="13886320" w14:textId="6F5DA8CB" w:rsidR="20103C71" w:rsidRDefault="20103C71" w:rsidP="20103C71">
            <w:pPr>
              <w:jc w:val="center"/>
            </w:pPr>
            <w:r w:rsidRPr="20103C71">
              <w:rPr>
                <w:rFonts w:ascii="Calibri" w:eastAsia="Calibri" w:hAnsi="Calibri" w:cs="Calibri"/>
                <w:color w:val="201F1E"/>
                <w:sz w:val="24"/>
                <w:szCs w:val="24"/>
              </w:rPr>
              <w:t>Social Sciences</w:t>
            </w:r>
          </w:p>
        </w:tc>
        <w:tc>
          <w:tcPr>
            <w:tcW w:w="2340" w:type="dxa"/>
            <w:tcBorders>
              <w:top w:val="single" w:sz="8" w:space="0" w:color="C6C6C6"/>
              <w:left w:val="single" w:sz="8" w:space="0" w:color="C6C6C6"/>
              <w:bottom w:val="single" w:sz="8" w:space="0" w:color="C6C6C6"/>
              <w:right w:val="single" w:sz="8" w:space="0" w:color="C6C6C6"/>
            </w:tcBorders>
            <w:vAlign w:val="center"/>
          </w:tcPr>
          <w:p w14:paraId="7149FFA7" w14:textId="570F1A38" w:rsidR="20103C71" w:rsidRDefault="20103C71" w:rsidP="20103C71">
            <w:pPr>
              <w:jc w:val="center"/>
            </w:pPr>
            <w:r w:rsidRPr="20103C71">
              <w:rPr>
                <w:rFonts w:ascii="Calibri" w:eastAsia="Calibri" w:hAnsi="Calibri" w:cs="Calibri"/>
                <w:color w:val="201F1E"/>
                <w:sz w:val="24"/>
                <w:szCs w:val="24"/>
              </w:rPr>
              <w:t>Government</w:t>
            </w:r>
          </w:p>
        </w:tc>
      </w:tr>
    </w:tbl>
    <w:p w14:paraId="428ECAC9" w14:textId="54CC6602" w:rsidR="20103C71" w:rsidRDefault="20103C71" w:rsidP="20103C71">
      <w:pPr>
        <w:rPr>
          <w:rFonts w:ascii="Arial" w:eastAsia="Arial" w:hAnsi="Arial" w:cs="Arial"/>
          <w:color w:val="212121"/>
          <w:sz w:val="20"/>
          <w:szCs w:val="20"/>
        </w:rPr>
      </w:pPr>
    </w:p>
    <w:p w14:paraId="7A367BAF" w14:textId="61919F37" w:rsidR="20103C71" w:rsidRDefault="20103C71" w:rsidP="20103C71"/>
    <w:p w14:paraId="4CD6C497" w14:textId="13DC80F5" w:rsidR="5DFA34BD" w:rsidRDefault="5DFA34BD">
      <w:r w:rsidRPr="20103C71">
        <w:rPr>
          <w:rFonts w:ascii="Calibri" w:eastAsia="Calibri" w:hAnsi="Calibri" w:cs="Calibri"/>
        </w:rPr>
        <w:t xml:space="preserve">2021 Champion DEI Staff Award winner: Jeanne Celestine Lakin </w:t>
      </w:r>
    </w:p>
    <w:p w14:paraId="3F53EBD0" w14:textId="38279213" w:rsidR="5DFA34BD" w:rsidRDefault="5DFA34BD">
      <w:r w:rsidRPr="20103C71">
        <w:rPr>
          <w:rFonts w:ascii="Calibri" w:eastAsia="Calibri" w:hAnsi="Calibri" w:cs="Calibri"/>
        </w:rPr>
        <w:t>Academic Advisor II</w:t>
      </w:r>
    </w:p>
    <w:p w14:paraId="6E305D21" w14:textId="52E8038A" w:rsidR="5DFA34BD" w:rsidRDefault="5DFA34BD">
      <w:r w:rsidRPr="20103C71">
        <w:rPr>
          <w:rFonts w:ascii="Calibri" w:eastAsia="Calibri" w:hAnsi="Calibri" w:cs="Calibri"/>
        </w:rPr>
        <w:t>International Student Advisor</w:t>
      </w:r>
    </w:p>
    <w:p w14:paraId="1C7599F8" w14:textId="7A836BD3" w:rsidR="5DFA34BD" w:rsidRDefault="5DFA34BD"/>
    <w:p w14:paraId="180D29E2" w14:textId="16BF08AE" w:rsidR="5DFA34BD" w:rsidRDefault="5DFA34BD">
      <w:r w:rsidRPr="20103C71">
        <w:rPr>
          <w:rFonts w:ascii="Calibri" w:eastAsia="Calibri" w:hAnsi="Calibri" w:cs="Calibri"/>
        </w:rPr>
        <w:t xml:space="preserve">2021 Champion DEI Faculty Award winner: Sharon </w:t>
      </w:r>
      <w:proofErr w:type="spellStart"/>
      <w:r w:rsidRPr="20103C71">
        <w:rPr>
          <w:rFonts w:ascii="Calibri" w:eastAsia="Calibri" w:hAnsi="Calibri" w:cs="Calibri"/>
        </w:rPr>
        <w:t>DeRouesselle</w:t>
      </w:r>
      <w:proofErr w:type="spellEnd"/>
    </w:p>
    <w:p w14:paraId="056A5C7D" w14:textId="60743610" w:rsidR="5DFA34BD" w:rsidRDefault="5DFA34BD">
      <w:r w:rsidRPr="20103C71">
        <w:rPr>
          <w:rFonts w:ascii="Calibri" w:eastAsia="Calibri" w:hAnsi="Calibri" w:cs="Calibri"/>
        </w:rPr>
        <w:t>EDUC 1300 Adjunct Faculty</w:t>
      </w:r>
    </w:p>
    <w:p w14:paraId="145F6EFF" w14:textId="50C5E707" w:rsidR="20103C71" w:rsidRDefault="20103C71" w:rsidP="20103C71"/>
    <w:p w14:paraId="0EFFF037" w14:textId="0A23EF09" w:rsidR="00D8335A" w:rsidRDefault="00D8335A" w:rsidP="00FC4BFA">
      <w:pPr>
        <w:rPr>
          <w:u w:val="single"/>
        </w:rPr>
      </w:pPr>
      <w:r w:rsidRPr="054086DD">
        <w:rPr>
          <w:u w:val="single"/>
        </w:rPr>
        <w:t>Julie -</w:t>
      </w:r>
      <w:r w:rsidR="39F6BF5C" w:rsidRPr="054086DD">
        <w:rPr>
          <w:u w:val="single"/>
        </w:rPr>
        <w:t xml:space="preserve"> </w:t>
      </w:r>
      <w:r w:rsidRPr="054086DD">
        <w:rPr>
          <w:u w:val="single"/>
        </w:rPr>
        <w:t>$200 in professional development funds available</w:t>
      </w:r>
    </w:p>
    <w:p w14:paraId="0BAF2595" w14:textId="77777777" w:rsidR="00D8335A" w:rsidRDefault="00D8335A" w:rsidP="00D8335A">
      <w:r>
        <w:t>-Allocating $50 each</w:t>
      </w:r>
    </w:p>
    <w:p w14:paraId="59417010" w14:textId="217E1E30" w:rsidR="00D8335A" w:rsidRDefault="00D8335A" w:rsidP="00D8335A">
      <w:r>
        <w:t>-Email Julie Duncan with professional development cost and details (</w:t>
      </w:r>
      <w:hyperlink r:id="rId14">
        <w:r w:rsidRPr="20103C71">
          <w:rPr>
            <w:rStyle w:val="Hyperlink"/>
          </w:rPr>
          <w:t>julie.t.duncan@lonestar.edu</w:t>
        </w:r>
      </w:hyperlink>
      <w:r>
        <w:t xml:space="preserve">) </w:t>
      </w:r>
    </w:p>
    <w:p w14:paraId="4231731C" w14:textId="373A005C" w:rsidR="00515BCD" w:rsidRDefault="00515BCD" w:rsidP="20103C71">
      <w:pPr>
        <w:pStyle w:val="Heading1"/>
        <w:rPr>
          <w:rFonts w:ascii="Calibri Light" w:hAnsi="Calibri Light"/>
        </w:rPr>
      </w:pPr>
      <w:r>
        <w:t>Item 3</w:t>
      </w:r>
      <w:r w:rsidR="00265562">
        <w:t># New Business</w:t>
      </w:r>
    </w:p>
    <w:p w14:paraId="7D2A4C64" w14:textId="77777777" w:rsidR="007A4867" w:rsidRDefault="5435AED6" w:rsidP="20103C71">
      <w:pPr>
        <w:pStyle w:val="Heading2"/>
        <w:numPr>
          <w:ilvl w:val="0"/>
          <w:numId w:val="2"/>
        </w:numPr>
      </w:pPr>
      <w:r>
        <w:t>Remember to make sure you have a rep for the faculty senate or become a rep yourself.  It's fun and important</w:t>
      </w:r>
      <w:r w:rsidR="39EEB7D3">
        <w:t xml:space="preserve">.  The voice for faculty needs and for students. </w:t>
      </w:r>
    </w:p>
    <w:p w14:paraId="62E49DFB" w14:textId="77777777" w:rsidR="007A4867" w:rsidRDefault="007A4867" w:rsidP="007A4867">
      <w:pPr>
        <w:pStyle w:val="Heading2"/>
        <w:ind w:left="720"/>
      </w:pPr>
      <w:r>
        <w:t>Here is our preamble from our constitution:</w:t>
      </w:r>
    </w:p>
    <w:p w14:paraId="47871AA8" w14:textId="77777777" w:rsidR="007A4867" w:rsidRDefault="007A4867" w:rsidP="007A4867">
      <w:pPr>
        <w:autoSpaceDE w:val="0"/>
        <w:autoSpaceDN w:val="0"/>
        <w:adjustRightInd w:val="0"/>
        <w:spacing w:after="0" w:line="240" w:lineRule="auto"/>
        <w:rPr>
          <w:rFonts w:ascii="Calibri" w:hAnsi="Calibri" w:cs="Calibri"/>
          <w:sz w:val="28"/>
          <w:szCs w:val="28"/>
        </w:rPr>
      </w:pPr>
      <w:r>
        <w:rPr>
          <w:rFonts w:ascii="Calibri" w:hAnsi="Calibri" w:cs="Calibri"/>
          <w:sz w:val="28"/>
          <w:szCs w:val="28"/>
        </w:rPr>
        <w:t>The Faculty Senate of LSC‐North Harris is organized to promote the cause of</w:t>
      </w:r>
    </w:p>
    <w:p w14:paraId="25168592" w14:textId="77777777" w:rsidR="007A4867" w:rsidRDefault="007A4867" w:rsidP="007A4867">
      <w:pPr>
        <w:autoSpaceDE w:val="0"/>
        <w:autoSpaceDN w:val="0"/>
        <w:adjustRightInd w:val="0"/>
        <w:spacing w:after="0" w:line="240" w:lineRule="auto"/>
        <w:rPr>
          <w:rFonts w:ascii="Calibri" w:hAnsi="Calibri" w:cs="Calibri"/>
          <w:sz w:val="28"/>
          <w:szCs w:val="28"/>
        </w:rPr>
      </w:pPr>
      <w:r>
        <w:rPr>
          <w:rFonts w:ascii="Calibri" w:hAnsi="Calibri" w:cs="Calibri"/>
          <w:sz w:val="28"/>
          <w:szCs w:val="28"/>
        </w:rPr>
        <w:t>education, to promote communication and understanding among the Board of</w:t>
      </w:r>
    </w:p>
    <w:p w14:paraId="6C0EF7CC" w14:textId="77777777" w:rsidR="007A4867" w:rsidRDefault="007A4867" w:rsidP="007A4867">
      <w:pPr>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Trustees, the Administration, and the </w:t>
      </w:r>
      <w:proofErr w:type="gramStart"/>
      <w:r>
        <w:rPr>
          <w:rFonts w:ascii="Calibri" w:hAnsi="Calibri" w:cs="Calibri"/>
          <w:sz w:val="28"/>
          <w:szCs w:val="28"/>
        </w:rPr>
        <w:t>Faculty</w:t>
      </w:r>
      <w:proofErr w:type="gramEnd"/>
      <w:r>
        <w:rPr>
          <w:rFonts w:ascii="Calibri" w:hAnsi="Calibri" w:cs="Calibri"/>
          <w:sz w:val="28"/>
          <w:szCs w:val="28"/>
        </w:rPr>
        <w:t>, to achieve the highest possible</w:t>
      </w:r>
    </w:p>
    <w:p w14:paraId="15452B13" w14:textId="77777777" w:rsidR="007A4867" w:rsidRDefault="007A4867" w:rsidP="007A4867">
      <w:pPr>
        <w:autoSpaceDE w:val="0"/>
        <w:autoSpaceDN w:val="0"/>
        <w:adjustRightInd w:val="0"/>
        <w:spacing w:after="0" w:line="240" w:lineRule="auto"/>
        <w:rPr>
          <w:rFonts w:ascii="Calibri" w:hAnsi="Calibri" w:cs="Calibri"/>
          <w:sz w:val="28"/>
          <w:szCs w:val="28"/>
        </w:rPr>
      </w:pPr>
      <w:r>
        <w:rPr>
          <w:rFonts w:ascii="Calibri" w:hAnsi="Calibri" w:cs="Calibri"/>
          <w:sz w:val="28"/>
          <w:szCs w:val="28"/>
        </w:rPr>
        <w:t>degree of professional relations, and to assure procedures to allow members to</w:t>
      </w:r>
    </w:p>
    <w:p w14:paraId="299828B8" w14:textId="199222FD" w:rsidR="5435AED6" w:rsidRDefault="007A4867" w:rsidP="007A4867">
      <w:pPr>
        <w:pStyle w:val="Heading2"/>
        <w:ind w:left="720"/>
        <w:rPr>
          <w:color w:val="auto"/>
        </w:rPr>
      </w:pPr>
      <w:r w:rsidRPr="00E60CB5">
        <w:rPr>
          <w:rFonts w:ascii="Calibri" w:hAnsi="Calibri" w:cs="Calibri"/>
          <w:color w:val="auto"/>
          <w:sz w:val="28"/>
          <w:szCs w:val="28"/>
        </w:rPr>
        <w:t>have a voice in all matters of Faculty interest.</w:t>
      </w:r>
      <w:r w:rsidR="39EEB7D3" w:rsidRPr="00E60CB5">
        <w:rPr>
          <w:color w:val="auto"/>
        </w:rPr>
        <w:t xml:space="preserve"> </w:t>
      </w:r>
    </w:p>
    <w:p w14:paraId="244A7EB7" w14:textId="4BB4ADD8" w:rsidR="00DB1080" w:rsidRPr="00DB1080" w:rsidRDefault="00DB1080" w:rsidP="00DB1080">
      <w:r>
        <w:tab/>
      </w:r>
      <w:hyperlink r:id="rId15" w:history="1">
        <w:r w:rsidRPr="00CC18A0">
          <w:rPr>
            <w:rStyle w:val="Hyperlink"/>
          </w:rPr>
          <w:t>https://documentcloud.adobe.com/link/track?uri=urn:aaid:scds:US:1f6d1d9c-500c-4cc5-bd12-d81b49e185b8</w:t>
        </w:r>
      </w:hyperlink>
      <w:r>
        <w:t xml:space="preserve">   (Link to Constitution</w:t>
      </w:r>
      <w:r w:rsidR="00B41BF8">
        <w:t>)  Also on the Faculty Senate home page for North Harris.</w:t>
      </w:r>
    </w:p>
    <w:p w14:paraId="53FCA706" w14:textId="7CC1609F" w:rsidR="7A594CC6" w:rsidRDefault="7A594CC6" w:rsidP="20103C71">
      <w:pPr>
        <w:pStyle w:val="Heading2"/>
        <w:numPr>
          <w:ilvl w:val="0"/>
          <w:numId w:val="2"/>
        </w:numPr>
      </w:pPr>
      <w:r>
        <w:lastRenderedPageBreak/>
        <w:t>Upcoming Officer Elections</w:t>
      </w:r>
      <w:r w:rsidR="22712C92">
        <w:t xml:space="preserve">- President, Vice President, Secretary, Faculty Excellence Award Committee, Student Emergency Fund </w:t>
      </w:r>
      <w:r w:rsidR="00E60CB5">
        <w:t>Committee</w:t>
      </w:r>
      <w:r w:rsidR="22712C92">
        <w:t>, Faculty Development Committee and Faculty Emergency Fun</w:t>
      </w:r>
      <w:r w:rsidR="5AAF7B5F">
        <w:t>d</w:t>
      </w:r>
      <w:r w:rsidR="22712C92">
        <w:t xml:space="preserve"> Committ</w:t>
      </w:r>
      <w:r w:rsidR="571476B0">
        <w:t>ee</w:t>
      </w:r>
    </w:p>
    <w:p w14:paraId="0CBA6037" w14:textId="4C013F41" w:rsidR="4B3ABCA4" w:rsidRDefault="4B3ABCA4" w:rsidP="00E60CB5">
      <w:pPr>
        <w:pStyle w:val="Heading2"/>
        <w:ind w:firstLine="720"/>
        <w:rPr>
          <w:rFonts w:ascii="Calibri Light" w:hAnsi="Calibri Light"/>
        </w:rPr>
      </w:pPr>
      <w:r>
        <w:t>Will call for nominations in February</w:t>
      </w:r>
    </w:p>
    <w:p w14:paraId="76B18777" w14:textId="0E8627FA" w:rsidR="51A15308" w:rsidRDefault="51A15308" w:rsidP="00E60CB5">
      <w:pPr>
        <w:pStyle w:val="Heading2"/>
        <w:ind w:firstLine="720"/>
        <w:rPr>
          <w:rFonts w:ascii="Calibri Light" w:hAnsi="Calibri Light"/>
        </w:rPr>
      </w:pPr>
      <w:r>
        <w:t>Will Vote in March</w:t>
      </w:r>
    </w:p>
    <w:p w14:paraId="3B0774CD" w14:textId="6AE1C0B4" w:rsidR="5C5146F1" w:rsidRDefault="5C5146F1" w:rsidP="20103C71">
      <w:pPr>
        <w:pStyle w:val="Heading2"/>
        <w:numPr>
          <w:ilvl w:val="0"/>
          <w:numId w:val="2"/>
        </w:numPr>
      </w:pPr>
      <w:r>
        <w:t>Meetings in Person and virtual</w:t>
      </w:r>
    </w:p>
    <w:p w14:paraId="5E6AD4D5" w14:textId="6BBDAF53" w:rsidR="6C168D5E" w:rsidRDefault="6C168D5E" w:rsidP="20103C71">
      <w:pPr>
        <w:pStyle w:val="Heading2"/>
        <w:numPr>
          <w:ilvl w:val="0"/>
          <w:numId w:val="2"/>
        </w:numPr>
      </w:pPr>
      <w:r>
        <w:t xml:space="preserve">Social Hour- meet and greet get to know each other </w:t>
      </w:r>
    </w:p>
    <w:p w14:paraId="3DA237BA" w14:textId="07858E19" w:rsidR="52335432" w:rsidRDefault="52335432" w:rsidP="20103C71">
      <w:pPr>
        <w:pStyle w:val="Heading2"/>
        <w:numPr>
          <w:ilvl w:val="0"/>
          <w:numId w:val="2"/>
        </w:numPr>
      </w:pPr>
      <w:r>
        <w:t>American Association of Adjunct Education- Lissa Doiron</w:t>
      </w:r>
    </w:p>
    <w:p w14:paraId="077F39BF" w14:textId="3F0207EA" w:rsidR="003B01C9" w:rsidRDefault="003B01C9" w:rsidP="003B01C9">
      <w:pPr>
        <w:pStyle w:val="ListParagraph"/>
        <w:numPr>
          <w:ilvl w:val="0"/>
          <w:numId w:val="2"/>
        </w:numPr>
      </w:pPr>
      <w:r w:rsidRPr="00BB3251">
        <w:rPr>
          <w:rStyle w:val="Heading2Char"/>
        </w:rPr>
        <w:t>New COVID Statement</w:t>
      </w:r>
      <w:r>
        <w:t>- we have no sys</w:t>
      </w:r>
      <w:r w:rsidR="00AC7ABD">
        <w:t xml:space="preserve">tem updates for Covid so the VPIs created the following as a suggested replacement for your syllabus.  You may use it if you want.  </w:t>
      </w:r>
    </w:p>
    <w:p w14:paraId="26EA8433" w14:textId="77777777" w:rsidR="003B01C9" w:rsidRDefault="003B01C9" w:rsidP="003B01C9">
      <w:pPr>
        <w:pStyle w:val="NormalWeb"/>
        <w:shd w:val="clear" w:color="auto" w:fill="FFFFFF"/>
        <w:spacing w:before="0" w:beforeAutospacing="0" w:after="0" w:afterAutospacing="0"/>
        <w:ind w:left="720"/>
        <w:rPr>
          <w:rFonts w:ascii="Calibri" w:hAnsi="Calibri" w:cs="Calibri"/>
          <w:color w:val="201F1E"/>
          <w:sz w:val="22"/>
          <w:szCs w:val="22"/>
        </w:rPr>
      </w:pPr>
      <w:r>
        <w:rPr>
          <w:rFonts w:ascii="Calibri" w:hAnsi="Calibri" w:cs="Calibri"/>
          <w:b/>
          <w:bCs/>
          <w:color w:val="201F1E"/>
          <w:sz w:val="22"/>
          <w:szCs w:val="22"/>
        </w:rPr>
        <w:t>Coronavirus Update</w:t>
      </w:r>
    </w:p>
    <w:p w14:paraId="0DDE6C00" w14:textId="77777777" w:rsidR="003B01C9" w:rsidRDefault="003B01C9" w:rsidP="003B01C9">
      <w:pPr>
        <w:pStyle w:val="NormalWeb"/>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Lone Star College continues to hold the health and safety of our students and employees as the highest priority.   In compliance with state guidelines, Lone Star College no longer requires masks or campus check-in.  Those wishing to wear a mask are welcome to do so, and the college encourages vaccination as a measure to maintain the health of all.  To comply with reporting requirements, the college asks employees and students who test positive for COVID-19 to report their status to</w:t>
      </w:r>
      <w:r>
        <w:rPr>
          <w:rFonts w:ascii="Calibri" w:hAnsi="Calibri" w:cs="Calibri"/>
          <w:color w:val="201F1E"/>
          <w:sz w:val="22"/>
          <w:szCs w:val="22"/>
          <w:bdr w:val="none" w:sz="0" w:space="0" w:color="auto" w:frame="1"/>
        </w:rPr>
        <w:t> </w:t>
      </w:r>
      <w:hyperlink r:id="rId16" w:tgtFrame="_blank" w:tooltip="mailto:LSC-ReportVirus@lonestar.edu" w:history="1">
        <w:r>
          <w:rPr>
            <w:rStyle w:val="Hyperlink"/>
            <w:rFonts w:ascii="Calibri" w:hAnsi="Calibri" w:cs="Calibri"/>
            <w:sz w:val="22"/>
            <w:szCs w:val="22"/>
            <w:bdr w:val="none" w:sz="0" w:space="0" w:color="auto" w:frame="1"/>
          </w:rPr>
          <w:t>LSC-ReportVirus@lonestar.edu</w:t>
        </w:r>
      </w:hyperlink>
      <w:r>
        <w:rPr>
          <w:rFonts w:ascii="Calibri" w:hAnsi="Calibri" w:cs="Calibri"/>
          <w:color w:val="201F1E"/>
          <w:sz w:val="22"/>
          <w:szCs w:val="22"/>
        </w:rPr>
        <w:t>.  We also encourage you to keep up with LSC updates related to COVID-19 at this website: </w:t>
      </w:r>
      <w:r>
        <w:rPr>
          <w:rFonts w:ascii="Calibri" w:hAnsi="Calibri" w:cs="Calibri"/>
          <w:color w:val="201F1E"/>
          <w:sz w:val="22"/>
          <w:szCs w:val="22"/>
          <w:bdr w:val="none" w:sz="0" w:space="0" w:color="auto" w:frame="1"/>
        </w:rPr>
        <w:t> </w:t>
      </w:r>
      <w:hyperlink r:id="rId17" w:tgtFrame="_blank" w:tooltip="https://www.lonestar.edu/coronavirus" w:history="1">
        <w:r>
          <w:rPr>
            <w:rStyle w:val="Hyperlink"/>
            <w:rFonts w:ascii="Calibri" w:hAnsi="Calibri" w:cs="Calibri"/>
            <w:sz w:val="22"/>
            <w:szCs w:val="22"/>
            <w:bdr w:val="none" w:sz="0" w:space="0" w:color="auto" w:frame="1"/>
          </w:rPr>
          <w:t>https://www.lonestar.edu/coronavirus</w:t>
        </w:r>
      </w:hyperlink>
      <w:r>
        <w:rPr>
          <w:rFonts w:ascii="Calibri" w:hAnsi="Calibri" w:cs="Calibri"/>
          <w:color w:val="201F1E"/>
          <w:sz w:val="22"/>
          <w:szCs w:val="22"/>
        </w:rPr>
        <w:t>. </w:t>
      </w:r>
    </w:p>
    <w:p w14:paraId="7C618D93" w14:textId="77777777" w:rsidR="003B01C9" w:rsidRPr="003B01C9" w:rsidRDefault="003B01C9" w:rsidP="003B01C9">
      <w:pPr>
        <w:pStyle w:val="ListParagraph"/>
      </w:pPr>
    </w:p>
    <w:p w14:paraId="046005BB" w14:textId="1DA01164" w:rsidR="20103C71" w:rsidRDefault="20103C71" w:rsidP="20103C71">
      <w:pPr>
        <w:rPr>
          <w:b/>
          <w:bCs/>
        </w:rPr>
      </w:pPr>
    </w:p>
    <w:p w14:paraId="6B2DED43" w14:textId="66EBA04C" w:rsidR="00265562" w:rsidRDefault="00736820" w:rsidP="00515BCD">
      <w:pPr>
        <w:rPr>
          <w:b/>
          <w:bCs/>
        </w:rPr>
      </w:pPr>
      <w:r w:rsidRPr="20103C71">
        <w:rPr>
          <w:b/>
          <w:bCs/>
        </w:rPr>
        <w:t xml:space="preserve">Spring 2022 </w:t>
      </w:r>
      <w:r w:rsidR="00265562" w:rsidRPr="20103C71">
        <w:rPr>
          <w:b/>
          <w:bCs/>
        </w:rPr>
        <w:t xml:space="preserve">Faculty Senate Meetings </w:t>
      </w:r>
      <w:r w:rsidR="4B789F9F" w:rsidRPr="20103C71">
        <w:rPr>
          <w:b/>
          <w:bCs/>
        </w:rPr>
        <w:t>Lib 103</w:t>
      </w:r>
      <w:r w:rsidR="4E50D7B6" w:rsidRPr="20103C71">
        <w:rPr>
          <w:b/>
          <w:bCs/>
        </w:rPr>
        <w:t>- with web-ex option</w:t>
      </w:r>
    </w:p>
    <w:p w14:paraId="4576CE8B" w14:textId="1671A2B3" w:rsidR="00736820" w:rsidRDefault="00736820" w:rsidP="00736820">
      <w:pPr>
        <w:pStyle w:val="paragraph"/>
        <w:textAlignment w:val="baseline"/>
      </w:pPr>
      <w:r w:rsidRPr="20103C71">
        <w:rPr>
          <w:rStyle w:val="normaltextrun"/>
          <w:rFonts w:ascii="Calibri" w:hAnsi="Calibri" w:cs="Calibri"/>
          <w:sz w:val="22"/>
          <w:szCs w:val="22"/>
        </w:rPr>
        <w:t>February 24</w:t>
      </w:r>
      <w:r w:rsidRPr="20103C71">
        <w:rPr>
          <w:rStyle w:val="normaltextrun"/>
          <w:rFonts w:ascii="Calibri" w:hAnsi="Calibri" w:cs="Calibri"/>
          <w:sz w:val="17"/>
          <w:szCs w:val="17"/>
          <w:vertAlign w:val="superscript"/>
        </w:rPr>
        <w:t>th</w:t>
      </w:r>
      <w:r w:rsidRPr="20103C71">
        <w:rPr>
          <w:rStyle w:val="eop"/>
          <w:rFonts w:ascii="Calibri" w:hAnsi="Calibri" w:cs="Calibri"/>
          <w:sz w:val="17"/>
          <w:szCs w:val="17"/>
        </w:rPr>
        <w:t> </w:t>
      </w:r>
      <w:r w:rsidR="570F75C3" w:rsidRPr="20103C71">
        <w:rPr>
          <w:rStyle w:val="eop"/>
          <w:rFonts w:ascii="Calibri" w:hAnsi="Calibri" w:cs="Calibri"/>
        </w:rPr>
        <w:t>3:00-4:30</w:t>
      </w:r>
    </w:p>
    <w:p w14:paraId="79DE7678" w14:textId="3B332CEE" w:rsidR="00736820" w:rsidRDefault="00736820" w:rsidP="00736820">
      <w:pPr>
        <w:pStyle w:val="paragraph"/>
        <w:textAlignment w:val="baseline"/>
      </w:pPr>
      <w:r w:rsidRPr="49147C25">
        <w:rPr>
          <w:rStyle w:val="normaltextrun"/>
          <w:rFonts w:ascii="Calibri" w:hAnsi="Calibri" w:cs="Calibri"/>
          <w:sz w:val="22"/>
          <w:szCs w:val="22"/>
        </w:rPr>
        <w:t>March 31st</w:t>
      </w:r>
      <w:r w:rsidR="3DD52BCA" w:rsidRPr="49147C25">
        <w:rPr>
          <w:rStyle w:val="eop"/>
          <w:rFonts w:ascii="Calibri" w:hAnsi="Calibri" w:cs="Calibri"/>
          <w:sz w:val="22"/>
          <w:szCs w:val="22"/>
        </w:rPr>
        <w:t xml:space="preserve"> 3:00-4:30</w:t>
      </w:r>
    </w:p>
    <w:p w14:paraId="0533EEC8" w14:textId="19180986" w:rsidR="00736820" w:rsidRPr="00736820" w:rsidRDefault="00736820" w:rsidP="20103C71">
      <w:pPr>
        <w:pStyle w:val="paragraph"/>
        <w:textAlignment w:val="baseline"/>
        <w:rPr>
          <w:rStyle w:val="eop"/>
          <w:rFonts w:ascii="Calibri" w:hAnsi="Calibri" w:cs="Calibri"/>
          <w:sz w:val="22"/>
          <w:szCs w:val="22"/>
        </w:rPr>
      </w:pPr>
      <w:r w:rsidRPr="20103C71">
        <w:rPr>
          <w:rStyle w:val="normaltextrun"/>
          <w:rFonts w:ascii="Calibri" w:hAnsi="Calibri" w:cs="Calibri"/>
          <w:sz w:val="22"/>
          <w:szCs w:val="22"/>
        </w:rPr>
        <w:t>April 28th</w:t>
      </w:r>
      <w:r w:rsidRPr="20103C71">
        <w:rPr>
          <w:rStyle w:val="eop"/>
          <w:rFonts w:ascii="Calibri" w:hAnsi="Calibri" w:cs="Calibri"/>
          <w:sz w:val="22"/>
          <w:szCs w:val="22"/>
        </w:rPr>
        <w:t> </w:t>
      </w:r>
      <w:r w:rsidR="3933C901" w:rsidRPr="20103C71">
        <w:rPr>
          <w:rStyle w:val="eop"/>
          <w:rFonts w:ascii="Calibri" w:hAnsi="Calibri" w:cs="Calibri"/>
          <w:sz w:val="22"/>
          <w:szCs w:val="22"/>
        </w:rPr>
        <w:t xml:space="preserve">  3:00-4:30</w:t>
      </w:r>
    </w:p>
    <w:p w14:paraId="7833A883" w14:textId="77777777" w:rsidR="00265562" w:rsidRPr="00265562" w:rsidRDefault="00265562" w:rsidP="00515BCD"/>
    <w:p w14:paraId="49BFD052" w14:textId="047B2C23" w:rsidR="00265562" w:rsidRDefault="00265562" w:rsidP="20103C71">
      <w:pPr>
        <w:rPr>
          <w:b/>
          <w:bCs/>
        </w:rPr>
      </w:pPr>
      <w:r w:rsidRPr="20103C71">
        <w:rPr>
          <w:b/>
          <w:bCs/>
        </w:rPr>
        <w:t>Townhall Meetings</w:t>
      </w:r>
      <w:r w:rsidR="00F97FCA" w:rsidRPr="20103C71">
        <w:rPr>
          <w:b/>
          <w:bCs/>
        </w:rPr>
        <w:t xml:space="preserve"> with the VPI</w:t>
      </w:r>
      <w:r w:rsidR="6943157B" w:rsidRPr="20103C71">
        <w:rPr>
          <w:b/>
          <w:bCs/>
        </w:rPr>
        <w:t xml:space="preserve"> Lib 103</w:t>
      </w:r>
      <w:r w:rsidR="22C1A631" w:rsidRPr="20103C71">
        <w:rPr>
          <w:b/>
          <w:bCs/>
        </w:rPr>
        <w:t>- with web-ex option</w:t>
      </w:r>
    </w:p>
    <w:p w14:paraId="68E162E7" w14:textId="77777777" w:rsidR="00F97FCA" w:rsidRDefault="00F97FCA" w:rsidP="00F97FCA">
      <w:pPr>
        <w:pStyle w:val="paragraph"/>
        <w:textAlignment w:val="baseline"/>
      </w:pPr>
      <w:r>
        <w:rPr>
          <w:rStyle w:val="normaltextrun"/>
          <w:rFonts w:ascii="Calibri" w:hAnsi="Calibri" w:cs="Calibri"/>
          <w:sz w:val="22"/>
          <w:szCs w:val="22"/>
        </w:rPr>
        <w:t>February 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4:00-5:00</w:t>
      </w:r>
      <w:r>
        <w:rPr>
          <w:rStyle w:val="eop"/>
          <w:rFonts w:ascii="Calibri" w:hAnsi="Calibri" w:cs="Calibri"/>
          <w:sz w:val="22"/>
          <w:szCs w:val="22"/>
        </w:rPr>
        <w:t> </w:t>
      </w:r>
    </w:p>
    <w:p w14:paraId="299C1AD3" w14:textId="77777777" w:rsidR="00F97FCA" w:rsidRDefault="00F97FCA" w:rsidP="00F97FCA">
      <w:pPr>
        <w:pStyle w:val="paragraph"/>
        <w:textAlignment w:val="baseline"/>
      </w:pPr>
      <w:r>
        <w:rPr>
          <w:rStyle w:val="normaltextrun"/>
          <w:rFonts w:ascii="Calibri" w:hAnsi="Calibri" w:cs="Calibri"/>
          <w:sz w:val="22"/>
          <w:szCs w:val="22"/>
        </w:rPr>
        <w:t>March 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4:00-5:00</w:t>
      </w:r>
      <w:r>
        <w:rPr>
          <w:rStyle w:val="eop"/>
          <w:rFonts w:ascii="Calibri" w:hAnsi="Calibri" w:cs="Calibri"/>
          <w:sz w:val="22"/>
          <w:szCs w:val="22"/>
        </w:rPr>
        <w:t> </w:t>
      </w:r>
    </w:p>
    <w:p w14:paraId="64BDE180" w14:textId="77777777" w:rsidR="00F97FCA" w:rsidRDefault="00F97FCA" w:rsidP="00F97FCA">
      <w:pPr>
        <w:pStyle w:val="paragraph"/>
        <w:textAlignment w:val="baseline"/>
      </w:pPr>
      <w:r>
        <w:rPr>
          <w:rStyle w:val="normaltextrun"/>
          <w:rFonts w:ascii="Calibri" w:hAnsi="Calibri" w:cs="Calibri"/>
          <w:sz w:val="22"/>
          <w:szCs w:val="22"/>
        </w:rPr>
        <w:t>April 12</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4:00-5:00</w:t>
      </w:r>
      <w:r>
        <w:rPr>
          <w:rStyle w:val="eop"/>
          <w:rFonts w:ascii="Calibri" w:hAnsi="Calibri" w:cs="Calibri"/>
          <w:sz w:val="22"/>
          <w:szCs w:val="22"/>
        </w:rPr>
        <w:t> </w:t>
      </w:r>
    </w:p>
    <w:p w14:paraId="6380C4F6" w14:textId="77777777" w:rsidR="00F97FCA" w:rsidRDefault="00F97FCA" w:rsidP="00F97FCA">
      <w:pPr>
        <w:pStyle w:val="paragraph"/>
        <w:textAlignment w:val="baseline"/>
      </w:pPr>
      <w:r>
        <w:rPr>
          <w:rStyle w:val="eop"/>
          <w:rFonts w:ascii="Calibri" w:hAnsi="Calibri" w:cs="Calibri"/>
          <w:sz w:val="22"/>
          <w:szCs w:val="22"/>
        </w:rPr>
        <w:t> </w:t>
      </w:r>
    </w:p>
    <w:p w14:paraId="496FD025" w14:textId="77777777" w:rsidR="00F97FCA" w:rsidRPr="00265562" w:rsidRDefault="00F97FCA" w:rsidP="00515BCD">
      <w:pPr>
        <w:rPr>
          <w:b/>
          <w:bCs/>
        </w:rPr>
      </w:pPr>
    </w:p>
    <w:p w14:paraId="796FFBA2" w14:textId="3E74F2B9" w:rsidR="00D8335A" w:rsidRDefault="00D8335A" w:rsidP="00D8335A"/>
    <w:p w14:paraId="6FD29BA3" w14:textId="77777777" w:rsidR="00BB3251" w:rsidRDefault="00BB3251"/>
    <w:sectPr w:rsidR="00BB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38F2"/>
    <w:multiLevelType w:val="hybridMultilevel"/>
    <w:tmpl w:val="CED8E740"/>
    <w:lvl w:ilvl="0" w:tplc="15444A0A">
      <w:start w:val="1"/>
      <w:numFmt w:val="decimal"/>
      <w:lvlText w:val="%1."/>
      <w:lvlJc w:val="left"/>
      <w:pPr>
        <w:ind w:left="720" w:hanging="360"/>
      </w:pPr>
    </w:lvl>
    <w:lvl w:ilvl="1" w:tplc="E362A37E">
      <w:start w:val="1"/>
      <w:numFmt w:val="lowerLetter"/>
      <w:lvlText w:val="%2."/>
      <w:lvlJc w:val="left"/>
      <w:pPr>
        <w:ind w:left="1440" w:hanging="360"/>
      </w:pPr>
    </w:lvl>
    <w:lvl w:ilvl="2" w:tplc="8EC212F0">
      <w:start w:val="1"/>
      <w:numFmt w:val="lowerRoman"/>
      <w:lvlText w:val="%3."/>
      <w:lvlJc w:val="right"/>
      <w:pPr>
        <w:ind w:left="2160" w:hanging="180"/>
      </w:pPr>
    </w:lvl>
    <w:lvl w:ilvl="3" w:tplc="C8423408">
      <w:start w:val="1"/>
      <w:numFmt w:val="decimal"/>
      <w:lvlText w:val="%4."/>
      <w:lvlJc w:val="left"/>
      <w:pPr>
        <w:ind w:left="2880" w:hanging="360"/>
      </w:pPr>
    </w:lvl>
    <w:lvl w:ilvl="4" w:tplc="A81CAF3C">
      <w:start w:val="1"/>
      <w:numFmt w:val="lowerLetter"/>
      <w:lvlText w:val="%5."/>
      <w:lvlJc w:val="left"/>
      <w:pPr>
        <w:ind w:left="3600" w:hanging="360"/>
      </w:pPr>
    </w:lvl>
    <w:lvl w:ilvl="5" w:tplc="1C728C02">
      <w:start w:val="1"/>
      <w:numFmt w:val="lowerRoman"/>
      <w:lvlText w:val="%6."/>
      <w:lvlJc w:val="right"/>
      <w:pPr>
        <w:ind w:left="4320" w:hanging="180"/>
      </w:pPr>
    </w:lvl>
    <w:lvl w:ilvl="6" w:tplc="ABC88512">
      <w:start w:val="1"/>
      <w:numFmt w:val="decimal"/>
      <w:lvlText w:val="%7."/>
      <w:lvlJc w:val="left"/>
      <w:pPr>
        <w:ind w:left="5040" w:hanging="360"/>
      </w:pPr>
    </w:lvl>
    <w:lvl w:ilvl="7" w:tplc="64F68B40">
      <w:start w:val="1"/>
      <w:numFmt w:val="lowerLetter"/>
      <w:lvlText w:val="%8."/>
      <w:lvlJc w:val="left"/>
      <w:pPr>
        <w:ind w:left="5760" w:hanging="360"/>
      </w:pPr>
    </w:lvl>
    <w:lvl w:ilvl="8" w:tplc="A5A2C7C4">
      <w:start w:val="1"/>
      <w:numFmt w:val="lowerRoman"/>
      <w:lvlText w:val="%9."/>
      <w:lvlJc w:val="right"/>
      <w:pPr>
        <w:ind w:left="6480" w:hanging="180"/>
      </w:pPr>
    </w:lvl>
  </w:abstractNum>
  <w:abstractNum w:abstractNumId="1" w15:restartNumberingAfterBreak="0">
    <w:nsid w:val="5E326622"/>
    <w:multiLevelType w:val="hybridMultilevel"/>
    <w:tmpl w:val="FFFFFFFF"/>
    <w:lvl w:ilvl="0" w:tplc="FBD843F6">
      <w:start w:val="1"/>
      <w:numFmt w:val="decimal"/>
      <w:lvlText w:val="%1."/>
      <w:lvlJc w:val="left"/>
      <w:pPr>
        <w:ind w:left="720" w:hanging="360"/>
      </w:pPr>
    </w:lvl>
    <w:lvl w:ilvl="1" w:tplc="ADEA56E6">
      <w:start w:val="1"/>
      <w:numFmt w:val="lowerLetter"/>
      <w:lvlText w:val="%2."/>
      <w:lvlJc w:val="left"/>
      <w:pPr>
        <w:ind w:left="1440" w:hanging="360"/>
      </w:pPr>
    </w:lvl>
    <w:lvl w:ilvl="2" w:tplc="077C8C5C">
      <w:start w:val="1"/>
      <w:numFmt w:val="lowerRoman"/>
      <w:lvlText w:val="%3."/>
      <w:lvlJc w:val="right"/>
      <w:pPr>
        <w:ind w:left="2160" w:hanging="180"/>
      </w:pPr>
    </w:lvl>
    <w:lvl w:ilvl="3" w:tplc="0D3C21AE">
      <w:start w:val="1"/>
      <w:numFmt w:val="decimal"/>
      <w:lvlText w:val="%4."/>
      <w:lvlJc w:val="left"/>
      <w:pPr>
        <w:ind w:left="2880" w:hanging="360"/>
      </w:pPr>
    </w:lvl>
    <w:lvl w:ilvl="4" w:tplc="8CAE6506">
      <w:start w:val="1"/>
      <w:numFmt w:val="lowerLetter"/>
      <w:lvlText w:val="%5."/>
      <w:lvlJc w:val="left"/>
      <w:pPr>
        <w:ind w:left="3600" w:hanging="360"/>
      </w:pPr>
    </w:lvl>
    <w:lvl w:ilvl="5" w:tplc="118A5AEC">
      <w:start w:val="1"/>
      <w:numFmt w:val="lowerRoman"/>
      <w:lvlText w:val="%6."/>
      <w:lvlJc w:val="right"/>
      <w:pPr>
        <w:ind w:left="4320" w:hanging="180"/>
      </w:pPr>
    </w:lvl>
    <w:lvl w:ilvl="6" w:tplc="672224EE">
      <w:start w:val="1"/>
      <w:numFmt w:val="decimal"/>
      <w:lvlText w:val="%7."/>
      <w:lvlJc w:val="left"/>
      <w:pPr>
        <w:ind w:left="5040" w:hanging="360"/>
      </w:pPr>
    </w:lvl>
    <w:lvl w:ilvl="7" w:tplc="07FA60DA">
      <w:start w:val="1"/>
      <w:numFmt w:val="lowerLetter"/>
      <w:lvlText w:val="%8."/>
      <w:lvlJc w:val="left"/>
      <w:pPr>
        <w:ind w:left="5760" w:hanging="360"/>
      </w:pPr>
    </w:lvl>
    <w:lvl w:ilvl="8" w:tplc="EED6421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A"/>
    <w:rsid w:val="000B7ED6"/>
    <w:rsid w:val="000D3CBC"/>
    <w:rsid w:val="000F3A91"/>
    <w:rsid w:val="00106F97"/>
    <w:rsid w:val="00160BA8"/>
    <w:rsid w:val="00173748"/>
    <w:rsid w:val="0021208E"/>
    <w:rsid w:val="00262887"/>
    <w:rsid w:val="00263676"/>
    <w:rsid w:val="00265562"/>
    <w:rsid w:val="00277954"/>
    <w:rsid w:val="00277AF0"/>
    <w:rsid w:val="002F1CD7"/>
    <w:rsid w:val="00301650"/>
    <w:rsid w:val="00354FDF"/>
    <w:rsid w:val="00382BA7"/>
    <w:rsid w:val="00387C14"/>
    <w:rsid w:val="003B01C9"/>
    <w:rsid w:val="003B2A6F"/>
    <w:rsid w:val="004119F2"/>
    <w:rsid w:val="00417A75"/>
    <w:rsid w:val="00424BAB"/>
    <w:rsid w:val="00430172"/>
    <w:rsid w:val="004377BD"/>
    <w:rsid w:val="00487355"/>
    <w:rsid w:val="004B598D"/>
    <w:rsid w:val="004D6B54"/>
    <w:rsid w:val="00515BCD"/>
    <w:rsid w:val="00551273"/>
    <w:rsid w:val="005778D9"/>
    <w:rsid w:val="005B608E"/>
    <w:rsid w:val="005C1175"/>
    <w:rsid w:val="005E5AAF"/>
    <w:rsid w:val="005F116F"/>
    <w:rsid w:val="00645812"/>
    <w:rsid w:val="00654B54"/>
    <w:rsid w:val="006B0746"/>
    <w:rsid w:val="006B3ACC"/>
    <w:rsid w:val="006D50D9"/>
    <w:rsid w:val="006F5B4E"/>
    <w:rsid w:val="00712C60"/>
    <w:rsid w:val="00733D76"/>
    <w:rsid w:val="00736820"/>
    <w:rsid w:val="00745871"/>
    <w:rsid w:val="00746C8F"/>
    <w:rsid w:val="00784560"/>
    <w:rsid w:val="007939E8"/>
    <w:rsid w:val="007A29C7"/>
    <w:rsid w:val="007A4867"/>
    <w:rsid w:val="007D1786"/>
    <w:rsid w:val="00806450"/>
    <w:rsid w:val="00825FAA"/>
    <w:rsid w:val="00837EF1"/>
    <w:rsid w:val="00850C49"/>
    <w:rsid w:val="0087788C"/>
    <w:rsid w:val="0088599B"/>
    <w:rsid w:val="008D2A5A"/>
    <w:rsid w:val="008D3322"/>
    <w:rsid w:val="00943D2E"/>
    <w:rsid w:val="009734F6"/>
    <w:rsid w:val="009919BA"/>
    <w:rsid w:val="009969D0"/>
    <w:rsid w:val="009B37C3"/>
    <w:rsid w:val="009B6801"/>
    <w:rsid w:val="009C6C11"/>
    <w:rsid w:val="009F668C"/>
    <w:rsid w:val="00A168E4"/>
    <w:rsid w:val="00A23C46"/>
    <w:rsid w:val="00A91442"/>
    <w:rsid w:val="00AB3EEF"/>
    <w:rsid w:val="00AC7ABD"/>
    <w:rsid w:val="00AD4C1A"/>
    <w:rsid w:val="00B04ECB"/>
    <w:rsid w:val="00B41BF8"/>
    <w:rsid w:val="00B65532"/>
    <w:rsid w:val="00B66357"/>
    <w:rsid w:val="00B96B55"/>
    <w:rsid w:val="00BA71C5"/>
    <w:rsid w:val="00BB3251"/>
    <w:rsid w:val="00BB65B2"/>
    <w:rsid w:val="00C50118"/>
    <w:rsid w:val="00C704A0"/>
    <w:rsid w:val="00CA33CB"/>
    <w:rsid w:val="00D03D33"/>
    <w:rsid w:val="00D04B45"/>
    <w:rsid w:val="00D327FA"/>
    <w:rsid w:val="00D35F63"/>
    <w:rsid w:val="00D8335A"/>
    <w:rsid w:val="00DB1080"/>
    <w:rsid w:val="00DD4CEC"/>
    <w:rsid w:val="00DD7129"/>
    <w:rsid w:val="00DE587F"/>
    <w:rsid w:val="00DF73FF"/>
    <w:rsid w:val="00E166F9"/>
    <w:rsid w:val="00E60CB5"/>
    <w:rsid w:val="00E94F03"/>
    <w:rsid w:val="00EE6F18"/>
    <w:rsid w:val="00F079C9"/>
    <w:rsid w:val="00F451AE"/>
    <w:rsid w:val="00F63261"/>
    <w:rsid w:val="00F97FCA"/>
    <w:rsid w:val="00FC4BFA"/>
    <w:rsid w:val="0102D405"/>
    <w:rsid w:val="0132287E"/>
    <w:rsid w:val="034F84F2"/>
    <w:rsid w:val="038FEE4F"/>
    <w:rsid w:val="03E17004"/>
    <w:rsid w:val="05144570"/>
    <w:rsid w:val="054086DD"/>
    <w:rsid w:val="05999A88"/>
    <w:rsid w:val="05D11546"/>
    <w:rsid w:val="05E7DFC3"/>
    <w:rsid w:val="0626584D"/>
    <w:rsid w:val="065582F9"/>
    <w:rsid w:val="078C047A"/>
    <w:rsid w:val="0796FEBF"/>
    <w:rsid w:val="079C1BF4"/>
    <w:rsid w:val="07AA40BD"/>
    <w:rsid w:val="07EA4188"/>
    <w:rsid w:val="08002F31"/>
    <w:rsid w:val="08132CAD"/>
    <w:rsid w:val="0937EC55"/>
    <w:rsid w:val="096A884B"/>
    <w:rsid w:val="0A270351"/>
    <w:rsid w:val="0B3D6115"/>
    <w:rsid w:val="0B8A9A5A"/>
    <w:rsid w:val="0C3CCFD8"/>
    <w:rsid w:val="0C5DDEE2"/>
    <w:rsid w:val="0D02607B"/>
    <w:rsid w:val="0D90B44E"/>
    <w:rsid w:val="0DFEAD4F"/>
    <w:rsid w:val="0E7CACB5"/>
    <w:rsid w:val="0EA5EF54"/>
    <w:rsid w:val="0F0C6BE6"/>
    <w:rsid w:val="0F2EE233"/>
    <w:rsid w:val="10028CB9"/>
    <w:rsid w:val="106C2EA8"/>
    <w:rsid w:val="10C194FE"/>
    <w:rsid w:val="1113B327"/>
    <w:rsid w:val="115660FC"/>
    <w:rsid w:val="11E6F7AF"/>
    <w:rsid w:val="1220F48E"/>
    <w:rsid w:val="129B6BE2"/>
    <w:rsid w:val="155B84CA"/>
    <w:rsid w:val="158C760F"/>
    <w:rsid w:val="165B1314"/>
    <w:rsid w:val="16E0BD7F"/>
    <w:rsid w:val="16EC5DFC"/>
    <w:rsid w:val="17355BAE"/>
    <w:rsid w:val="179357A4"/>
    <w:rsid w:val="19EB2DEE"/>
    <w:rsid w:val="1A9D636C"/>
    <w:rsid w:val="1B9598C7"/>
    <w:rsid w:val="1BA5166B"/>
    <w:rsid w:val="1C5F40E3"/>
    <w:rsid w:val="1C823460"/>
    <w:rsid w:val="1CBFB831"/>
    <w:rsid w:val="1CC4E235"/>
    <w:rsid w:val="1DD7F3A8"/>
    <w:rsid w:val="1F1545F4"/>
    <w:rsid w:val="1F547B67"/>
    <w:rsid w:val="1F758A71"/>
    <w:rsid w:val="20103C71"/>
    <w:rsid w:val="20D08F6C"/>
    <w:rsid w:val="21D0985F"/>
    <w:rsid w:val="2207584F"/>
    <w:rsid w:val="2238D9DD"/>
    <w:rsid w:val="2263E807"/>
    <w:rsid w:val="22712C92"/>
    <w:rsid w:val="229435A7"/>
    <w:rsid w:val="22C1A631"/>
    <w:rsid w:val="22C72776"/>
    <w:rsid w:val="2325AB69"/>
    <w:rsid w:val="236AA258"/>
    <w:rsid w:val="23960C43"/>
    <w:rsid w:val="24D132E1"/>
    <w:rsid w:val="25825CC5"/>
    <w:rsid w:val="261D937E"/>
    <w:rsid w:val="26C3CABE"/>
    <w:rsid w:val="283234B6"/>
    <w:rsid w:val="28A42ECD"/>
    <w:rsid w:val="29773FC0"/>
    <w:rsid w:val="29786E54"/>
    <w:rsid w:val="29A79900"/>
    <w:rsid w:val="29E87BB6"/>
    <w:rsid w:val="2A10C722"/>
    <w:rsid w:val="2AA2EE0C"/>
    <w:rsid w:val="2ABDC298"/>
    <w:rsid w:val="2B891412"/>
    <w:rsid w:val="2C6F2756"/>
    <w:rsid w:val="2C9CD384"/>
    <w:rsid w:val="2CA29500"/>
    <w:rsid w:val="2DB50EFB"/>
    <w:rsid w:val="2E8F771C"/>
    <w:rsid w:val="2EB6C6EF"/>
    <w:rsid w:val="302184B3"/>
    <w:rsid w:val="308F22B8"/>
    <w:rsid w:val="30B2FA75"/>
    <w:rsid w:val="310BCC67"/>
    <w:rsid w:val="3222EB9B"/>
    <w:rsid w:val="3268FECD"/>
    <w:rsid w:val="34A0C8CA"/>
    <w:rsid w:val="351B4FAC"/>
    <w:rsid w:val="36364392"/>
    <w:rsid w:val="3705BD60"/>
    <w:rsid w:val="375F35B4"/>
    <w:rsid w:val="379E162E"/>
    <w:rsid w:val="392F6953"/>
    <w:rsid w:val="3933C901"/>
    <w:rsid w:val="39EEB7D3"/>
    <w:rsid w:val="39F6BF5C"/>
    <w:rsid w:val="3ADAAF1E"/>
    <w:rsid w:val="3B4E3726"/>
    <w:rsid w:val="3BD3D3C9"/>
    <w:rsid w:val="3BDF87D3"/>
    <w:rsid w:val="3C308F95"/>
    <w:rsid w:val="3CD73DFC"/>
    <w:rsid w:val="3D067F53"/>
    <w:rsid w:val="3DB2A021"/>
    <w:rsid w:val="3DD52BCA"/>
    <w:rsid w:val="3DEF7973"/>
    <w:rsid w:val="3E5AA0C8"/>
    <w:rsid w:val="3E9F0D06"/>
    <w:rsid w:val="400C1A1C"/>
    <w:rsid w:val="407A0FB6"/>
    <w:rsid w:val="40992B65"/>
    <w:rsid w:val="409CFADD"/>
    <w:rsid w:val="409DDD2E"/>
    <w:rsid w:val="40D56B80"/>
    <w:rsid w:val="414F2084"/>
    <w:rsid w:val="415C0322"/>
    <w:rsid w:val="41BC49BA"/>
    <w:rsid w:val="4248C82B"/>
    <w:rsid w:val="42AC52EA"/>
    <w:rsid w:val="42CF9BBA"/>
    <w:rsid w:val="43B0E62F"/>
    <w:rsid w:val="44E52A95"/>
    <w:rsid w:val="4545F8F5"/>
    <w:rsid w:val="466F107A"/>
    <w:rsid w:val="476D7FC5"/>
    <w:rsid w:val="47B0524B"/>
    <w:rsid w:val="47D75F72"/>
    <w:rsid w:val="49147C25"/>
    <w:rsid w:val="49BE8F2A"/>
    <w:rsid w:val="4AAEDEB1"/>
    <w:rsid w:val="4B2E3984"/>
    <w:rsid w:val="4B3ABCA4"/>
    <w:rsid w:val="4B42CBA0"/>
    <w:rsid w:val="4B789F9F"/>
    <w:rsid w:val="4BC8FA52"/>
    <w:rsid w:val="4CB10C1F"/>
    <w:rsid w:val="4CCA845B"/>
    <w:rsid w:val="4CCD59B9"/>
    <w:rsid w:val="4D17CC72"/>
    <w:rsid w:val="4DC267D3"/>
    <w:rsid w:val="4E50D7B6"/>
    <w:rsid w:val="4F1F9A39"/>
    <w:rsid w:val="4FE862E1"/>
    <w:rsid w:val="5018DF02"/>
    <w:rsid w:val="50912F9F"/>
    <w:rsid w:val="51A15308"/>
    <w:rsid w:val="520EAA2C"/>
    <w:rsid w:val="52335432"/>
    <w:rsid w:val="538341FA"/>
    <w:rsid w:val="53912EE4"/>
    <w:rsid w:val="5408AB08"/>
    <w:rsid w:val="5435AED6"/>
    <w:rsid w:val="548EFE5A"/>
    <w:rsid w:val="55B097F4"/>
    <w:rsid w:val="565756ED"/>
    <w:rsid w:val="56772879"/>
    <w:rsid w:val="570F75C3"/>
    <w:rsid w:val="571476B0"/>
    <w:rsid w:val="5779274E"/>
    <w:rsid w:val="57B7DF35"/>
    <w:rsid w:val="57BDA02B"/>
    <w:rsid w:val="585F8D95"/>
    <w:rsid w:val="58B04F58"/>
    <w:rsid w:val="592C6474"/>
    <w:rsid w:val="5A5DFC01"/>
    <w:rsid w:val="5AA9F190"/>
    <w:rsid w:val="5AAF7B5F"/>
    <w:rsid w:val="5B632C40"/>
    <w:rsid w:val="5B947AFD"/>
    <w:rsid w:val="5BD971EC"/>
    <w:rsid w:val="5BFFB0D8"/>
    <w:rsid w:val="5C33D775"/>
    <w:rsid w:val="5C5146F1"/>
    <w:rsid w:val="5CE669FD"/>
    <w:rsid w:val="5DFA34BD"/>
    <w:rsid w:val="5E57D980"/>
    <w:rsid w:val="5ED01D0D"/>
    <w:rsid w:val="5FBAD1BE"/>
    <w:rsid w:val="5FCC63A7"/>
    <w:rsid w:val="606E4AF2"/>
    <w:rsid w:val="612CBE36"/>
    <w:rsid w:val="6277DF43"/>
    <w:rsid w:val="63605D4D"/>
    <w:rsid w:val="63EFA5E5"/>
    <w:rsid w:val="63F21D87"/>
    <w:rsid w:val="64E1E7A9"/>
    <w:rsid w:val="65F8A775"/>
    <w:rsid w:val="662589CD"/>
    <w:rsid w:val="662FB7AE"/>
    <w:rsid w:val="66464F5A"/>
    <w:rsid w:val="669AED89"/>
    <w:rsid w:val="6710E2EC"/>
    <w:rsid w:val="68685217"/>
    <w:rsid w:val="68EAB9D0"/>
    <w:rsid w:val="6921CA09"/>
    <w:rsid w:val="6943157B"/>
    <w:rsid w:val="69E88E7F"/>
    <w:rsid w:val="6AAC9747"/>
    <w:rsid w:val="6AF08F5D"/>
    <w:rsid w:val="6B53D94C"/>
    <w:rsid w:val="6C168D5E"/>
    <w:rsid w:val="6C2A7410"/>
    <w:rsid w:val="6CD41610"/>
    <w:rsid w:val="6D30B0A1"/>
    <w:rsid w:val="6D81A7CA"/>
    <w:rsid w:val="6E044AF4"/>
    <w:rsid w:val="6E1CA908"/>
    <w:rsid w:val="6FA2890C"/>
    <w:rsid w:val="7094D4A5"/>
    <w:rsid w:val="7192B818"/>
    <w:rsid w:val="72096EC2"/>
    <w:rsid w:val="738EA777"/>
    <w:rsid w:val="73D39E66"/>
    <w:rsid w:val="73EAB8C4"/>
    <w:rsid w:val="7428E1C9"/>
    <w:rsid w:val="74593B09"/>
    <w:rsid w:val="74A8C6DB"/>
    <w:rsid w:val="74F48289"/>
    <w:rsid w:val="752DACC2"/>
    <w:rsid w:val="761F532D"/>
    <w:rsid w:val="7644973C"/>
    <w:rsid w:val="768A2A46"/>
    <w:rsid w:val="77564774"/>
    <w:rsid w:val="79A5C436"/>
    <w:rsid w:val="7A594CC6"/>
    <w:rsid w:val="7AE701BF"/>
    <w:rsid w:val="7B521D6B"/>
    <w:rsid w:val="7B919A00"/>
    <w:rsid w:val="7C13F2A0"/>
    <w:rsid w:val="7C14DC42"/>
    <w:rsid w:val="7D2323B9"/>
    <w:rsid w:val="7D557D71"/>
    <w:rsid w:val="7D5E3C22"/>
    <w:rsid w:val="7F51C6DF"/>
    <w:rsid w:val="7FCAE46B"/>
    <w:rsid w:val="7FCC0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DAEE"/>
  <w15:chartTrackingRefBased/>
  <w15:docId w15:val="{560C31F6-851F-423C-BE7D-BC562337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5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35A"/>
    <w:rPr>
      <w:color w:val="0000FF"/>
      <w:u w:val="single"/>
    </w:rPr>
  </w:style>
  <w:style w:type="paragraph" w:customStyle="1" w:styleId="paragraph">
    <w:name w:val="paragraph"/>
    <w:basedOn w:val="Normal"/>
    <w:rsid w:val="00F97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7FCA"/>
  </w:style>
  <w:style w:type="character" w:customStyle="1" w:styleId="eop">
    <w:name w:val="eop"/>
    <w:basedOn w:val="DefaultParagraphFont"/>
    <w:rsid w:val="00F97FC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B01C9"/>
    <w:pPr>
      <w:ind w:left="720"/>
      <w:contextualSpacing/>
    </w:pPr>
  </w:style>
  <w:style w:type="paragraph" w:styleId="NormalWeb">
    <w:name w:val="Normal (Web)"/>
    <w:basedOn w:val="Normal"/>
    <w:uiPriority w:val="99"/>
    <w:semiHidden/>
    <w:unhideWhenUsed/>
    <w:rsid w:val="003B01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1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6272">
      <w:bodyDiv w:val="1"/>
      <w:marLeft w:val="0"/>
      <w:marRight w:val="0"/>
      <w:marTop w:val="0"/>
      <w:marBottom w:val="0"/>
      <w:divBdr>
        <w:top w:val="none" w:sz="0" w:space="0" w:color="auto"/>
        <w:left w:val="none" w:sz="0" w:space="0" w:color="auto"/>
        <w:bottom w:val="none" w:sz="0" w:space="0" w:color="auto"/>
        <w:right w:val="none" w:sz="0" w:space="0" w:color="auto"/>
      </w:divBdr>
    </w:div>
    <w:div w:id="1447385676">
      <w:bodyDiv w:val="1"/>
      <w:marLeft w:val="0"/>
      <w:marRight w:val="0"/>
      <w:marTop w:val="0"/>
      <w:marBottom w:val="0"/>
      <w:divBdr>
        <w:top w:val="none" w:sz="0" w:space="0" w:color="auto"/>
        <w:left w:val="none" w:sz="0" w:space="0" w:color="auto"/>
        <w:bottom w:val="none" w:sz="0" w:space="0" w:color="auto"/>
        <w:right w:val="none" w:sz="0" w:space="0" w:color="auto"/>
      </w:divBdr>
      <w:divsChild>
        <w:div w:id="133912141">
          <w:marLeft w:val="0"/>
          <w:marRight w:val="0"/>
          <w:marTop w:val="0"/>
          <w:marBottom w:val="0"/>
          <w:divBdr>
            <w:top w:val="none" w:sz="0" w:space="0" w:color="auto"/>
            <w:left w:val="none" w:sz="0" w:space="0" w:color="auto"/>
            <w:bottom w:val="none" w:sz="0" w:space="0" w:color="auto"/>
            <w:right w:val="none" w:sz="0" w:space="0" w:color="auto"/>
          </w:divBdr>
        </w:div>
        <w:div w:id="652375205">
          <w:marLeft w:val="0"/>
          <w:marRight w:val="0"/>
          <w:marTop w:val="0"/>
          <w:marBottom w:val="0"/>
          <w:divBdr>
            <w:top w:val="none" w:sz="0" w:space="0" w:color="auto"/>
            <w:left w:val="none" w:sz="0" w:space="0" w:color="auto"/>
            <w:bottom w:val="none" w:sz="0" w:space="0" w:color="auto"/>
            <w:right w:val="none" w:sz="0" w:space="0" w:color="auto"/>
          </w:divBdr>
        </w:div>
        <w:div w:id="942228684">
          <w:marLeft w:val="0"/>
          <w:marRight w:val="0"/>
          <w:marTop w:val="0"/>
          <w:marBottom w:val="0"/>
          <w:divBdr>
            <w:top w:val="none" w:sz="0" w:space="0" w:color="auto"/>
            <w:left w:val="none" w:sz="0" w:space="0" w:color="auto"/>
            <w:bottom w:val="none" w:sz="0" w:space="0" w:color="auto"/>
            <w:right w:val="none" w:sz="0" w:space="0" w:color="auto"/>
          </w:divBdr>
        </w:div>
        <w:div w:id="1813523961">
          <w:marLeft w:val="0"/>
          <w:marRight w:val="0"/>
          <w:marTop w:val="0"/>
          <w:marBottom w:val="0"/>
          <w:divBdr>
            <w:top w:val="none" w:sz="0" w:space="0" w:color="auto"/>
            <w:left w:val="none" w:sz="0" w:space="0" w:color="auto"/>
            <w:bottom w:val="none" w:sz="0" w:space="0" w:color="auto"/>
            <w:right w:val="none" w:sz="0" w:space="0" w:color="auto"/>
          </w:divBdr>
        </w:div>
      </w:divsChild>
    </w:div>
    <w:div w:id="1682005398">
      <w:bodyDiv w:val="1"/>
      <w:marLeft w:val="0"/>
      <w:marRight w:val="0"/>
      <w:marTop w:val="0"/>
      <w:marBottom w:val="0"/>
      <w:divBdr>
        <w:top w:val="none" w:sz="0" w:space="0" w:color="auto"/>
        <w:left w:val="none" w:sz="0" w:space="0" w:color="auto"/>
        <w:bottom w:val="none" w:sz="0" w:space="0" w:color="auto"/>
        <w:right w:val="none" w:sz="0" w:space="0" w:color="auto"/>
      </w:divBdr>
      <w:divsChild>
        <w:div w:id="812139727">
          <w:marLeft w:val="0"/>
          <w:marRight w:val="0"/>
          <w:marTop w:val="0"/>
          <w:marBottom w:val="0"/>
          <w:divBdr>
            <w:top w:val="none" w:sz="0" w:space="0" w:color="auto"/>
            <w:left w:val="none" w:sz="0" w:space="0" w:color="auto"/>
            <w:bottom w:val="none" w:sz="0" w:space="0" w:color="auto"/>
            <w:right w:val="none" w:sz="0" w:space="0" w:color="auto"/>
          </w:divBdr>
        </w:div>
        <w:div w:id="1578324900">
          <w:marLeft w:val="0"/>
          <w:marRight w:val="0"/>
          <w:marTop w:val="0"/>
          <w:marBottom w:val="0"/>
          <w:divBdr>
            <w:top w:val="none" w:sz="0" w:space="0" w:color="auto"/>
            <w:left w:val="none" w:sz="0" w:space="0" w:color="auto"/>
            <w:bottom w:val="none" w:sz="0" w:space="0" w:color="auto"/>
            <w:right w:val="none" w:sz="0" w:space="0" w:color="auto"/>
          </w:divBdr>
        </w:div>
        <w:div w:id="176746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star.edu/cis.htm" TargetMode="External"/><Relationship Id="rId13" Type="http://schemas.openxmlformats.org/officeDocument/2006/relationships/hyperlink" Target="https://www.lonestar.edu/Cat5Cupboard.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office.com/r/L2x5PczfcE" TargetMode="External"/><Relationship Id="rId12" Type="http://schemas.openxmlformats.org/officeDocument/2006/relationships/hyperlink" Target="mailto:Priscilla.Valenzuela@lonestar.edu" TargetMode="External"/><Relationship Id="rId17" Type="http://schemas.openxmlformats.org/officeDocument/2006/relationships/hyperlink" Target="https://www.lonestar.edu/coronavirus" TargetMode="External"/><Relationship Id="rId2" Type="http://schemas.openxmlformats.org/officeDocument/2006/relationships/numbering" Target="numbering.xml"/><Relationship Id="rId16" Type="http://schemas.openxmlformats.org/officeDocument/2006/relationships/hyperlink" Target="mailto:LSC-ReportVirus@lonestar.edu" TargetMode="External"/><Relationship Id="rId1" Type="http://schemas.openxmlformats.org/officeDocument/2006/relationships/customXml" Target="../customXml/item1.xml"/><Relationship Id="rId6" Type="http://schemas.openxmlformats.org/officeDocument/2006/relationships/hyperlink" Target="https://nhstudentlife.formstack.com/forms/sgafacultyadvisorapplication" TargetMode="External"/><Relationship Id="rId11" Type="http://schemas.openxmlformats.org/officeDocument/2006/relationships/hyperlink" Target="mailto:erin.e.ranft@lonestar.edu" TargetMode="External"/><Relationship Id="rId5" Type="http://schemas.openxmlformats.org/officeDocument/2006/relationships/webSettings" Target="webSettings.xml"/><Relationship Id="rId15" Type="http://schemas.openxmlformats.org/officeDocument/2006/relationships/hyperlink" Target="https://documentcloud.adobe.com/link/track?uri=urn:aaid:scds:US:1f6d1d9c-500c-4cc5-bd12-d81b49e185b8" TargetMode="External"/><Relationship Id="rId10" Type="http://schemas.openxmlformats.org/officeDocument/2006/relationships/hyperlink" Target="mailto:adriana.cedillo@lonestar.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lly.heil@lonestar.edu" TargetMode="External"/><Relationship Id="rId14" Type="http://schemas.openxmlformats.org/officeDocument/2006/relationships/hyperlink" Target="mailto:julie.t.duncan@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BA87-D4AB-411B-BB44-3DBC92B9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Kimberlee</dc:creator>
  <cp:keywords/>
  <dc:description/>
  <cp:lastModifiedBy>Kimberlee Ball</cp:lastModifiedBy>
  <cp:revision>2</cp:revision>
  <dcterms:created xsi:type="dcterms:W3CDTF">2022-05-10T15:19:00Z</dcterms:created>
  <dcterms:modified xsi:type="dcterms:W3CDTF">2022-05-10T15:19:00Z</dcterms:modified>
</cp:coreProperties>
</file>