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B31B9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</w:p>
    <w:p w14:paraId="5D1F6ECE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</w:p>
    <w:p w14:paraId="19EAC48F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834EC1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7133C7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DC4831" w14:textId="591DFD0D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81C6B8" w14:textId="03B1695F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2423F9" w14:textId="2D84E5B8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5E6D8AA6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CA2CAF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2107D8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36D43D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792239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229410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96FBDD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48FCCA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16B15D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9F30C7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1EFCA9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CFCC58" w14:textId="77777777" w:rsidR="00883DB9" w:rsidRDefault="00883DB9" w:rsidP="00883D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14:paraId="60DF037D" w14:textId="77777777" w:rsidR="00883DB9" w:rsidRDefault="00883DB9" w:rsidP="00883D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The Constitution of</w:t>
      </w:r>
    </w:p>
    <w:p w14:paraId="6695C31A" w14:textId="77777777" w:rsidR="00883DB9" w:rsidRDefault="00883DB9" w:rsidP="00883D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the History Club of Lone</w:t>
      </w:r>
    </w:p>
    <w:p w14:paraId="1A6A9D7B" w14:textId="77777777" w:rsidR="00883DB9" w:rsidRDefault="00883DB9" w:rsidP="00883D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Star College-CyFair</w:t>
      </w:r>
    </w:p>
    <w:p w14:paraId="072833C8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5726B2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74467E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C122B8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5DC99A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0C1434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6FE116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1AECCC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FB25DA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E7EA91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1EBCBA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3B15BE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BE02B3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7A5D59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5C14BE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94AF24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0FC40E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E12DF8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AD579D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037E0D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919AB9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The Constitution of the History Club</w:t>
      </w:r>
    </w:p>
    <w:p w14:paraId="4F95409C" w14:textId="24E97756" w:rsidR="00883DB9" w:rsidRDefault="00883DB9" w:rsidP="00883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of Lone Star College-CyFair</w:t>
      </w:r>
    </w:p>
    <w:p w14:paraId="43B98C3F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F844D0C" w14:textId="2BDC76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Article I: Name of the Organization</w:t>
      </w:r>
    </w:p>
    <w:p w14:paraId="618C8220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name of this organization shall be History Club.</w:t>
      </w:r>
    </w:p>
    <w:p w14:paraId="6668EB60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14:paraId="621AB556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Article II: Purposes of the Organization</w:t>
      </w:r>
    </w:p>
    <w:p w14:paraId="35ABA0EC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purpose of this organization shall be to: </w:t>
      </w:r>
    </w:p>
    <w:p w14:paraId="1449612B" w14:textId="77777777" w:rsidR="00883DB9" w:rsidRDefault="00883DB9" w:rsidP="00883DB9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help students grow in their knowledge of history, and</w:t>
      </w:r>
    </w:p>
    <w:p w14:paraId="5E216385" w14:textId="77777777" w:rsidR="00883DB9" w:rsidRDefault="00883DB9" w:rsidP="00883DB9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create a supportive environment for likeminded college students.</w:t>
      </w:r>
    </w:p>
    <w:p w14:paraId="41F3C84C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057E36D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Article III: Membership</w:t>
      </w:r>
    </w:p>
    <w:p w14:paraId="06BCA1F2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Section 1</w:t>
      </w:r>
      <w:r>
        <w:rPr>
          <w:rFonts w:ascii="Times New Roman" w:hAnsi="Times New Roman" w:cs="Times New Roman"/>
          <w:color w:val="000000"/>
          <w:u w:color="000000"/>
        </w:rPr>
        <w:tab/>
      </w:r>
    </w:p>
    <w:p w14:paraId="0D9D701F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Any registered student (full or part-time) at Lone Star College-CyFair who is in good standing with the </w:t>
      </w:r>
    </w:p>
    <w:p w14:paraId="6BE3195F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College may be a member.</w:t>
      </w:r>
    </w:p>
    <w:p w14:paraId="02512FA0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7F9CC5FE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Section 2</w:t>
      </w:r>
    </w:p>
    <w:p w14:paraId="3C649C4F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In order to guarantee equal rights for all members of the Lone Star College-CyFair student body, equal </w:t>
      </w:r>
    </w:p>
    <w:p w14:paraId="7ACD56FE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opportunities shall be afforded all students without regard to race, color, sex, age, sexual orientation, </w:t>
      </w:r>
    </w:p>
    <w:p w14:paraId="328F3560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gender identity, gender expression, religion, ethnic or national origin, disability, veteran status, or any </w:t>
      </w:r>
    </w:p>
    <w:p w14:paraId="3AFF7B51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other protected status.</w:t>
      </w:r>
    </w:p>
    <w:p w14:paraId="762AAB4A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5DFA200E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 xml:space="preserve">Section 3     </w:t>
      </w:r>
      <w:r>
        <w:rPr>
          <w:rFonts w:ascii="Times New Roman" w:hAnsi="Times New Roman" w:cs="Times New Roman"/>
          <w:color w:val="000000"/>
          <w:u w:val="single" w:color="000000"/>
        </w:rPr>
        <w:tab/>
        <w:t>Privileges of membership</w:t>
      </w:r>
    </w:p>
    <w:p w14:paraId="5FACA1C2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Voting privileges will be restricted to Lone Star College-CyFair student members.</w:t>
      </w:r>
    </w:p>
    <w:p w14:paraId="7CC68629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color="000000"/>
        </w:rPr>
      </w:pPr>
    </w:p>
    <w:p w14:paraId="6715C84E" w14:textId="77777777" w:rsidR="00883DB9" w:rsidRDefault="00883DB9" w:rsidP="0088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Article IV: Officers and Advisors</w:t>
      </w:r>
    </w:p>
    <w:p w14:paraId="49B24A74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Section 1          Officer Roles</w:t>
      </w:r>
      <w:r>
        <w:rPr>
          <w:rFonts w:ascii="Times New Roman" w:hAnsi="Times New Roman" w:cs="Times New Roman"/>
          <w:color w:val="000000"/>
          <w:u w:color="000000"/>
        </w:rPr>
        <w:tab/>
      </w:r>
    </w:p>
    <w:p w14:paraId="57DF101E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The History Club shall have the following positions: </w:t>
      </w:r>
    </w:p>
    <w:p w14:paraId="237A2FC8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A.   President</w:t>
      </w:r>
    </w:p>
    <w:p w14:paraId="2187E02D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B.   Vice-President</w:t>
      </w:r>
    </w:p>
    <w:p w14:paraId="74AFF3FD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C.   Treasurer</w:t>
      </w:r>
    </w:p>
    <w:p w14:paraId="1D30225B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D.   Chronicler</w:t>
      </w:r>
    </w:p>
    <w:p w14:paraId="5AA2B0D5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E.   First-Year Officer at Large</w:t>
      </w:r>
    </w:p>
    <w:p w14:paraId="2E66C8ED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F.   Second-Year Officer at Large</w:t>
      </w:r>
    </w:p>
    <w:p w14:paraId="3836F501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2F61F717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Section 2          Qualifications for holding office</w:t>
      </w:r>
    </w:p>
    <w:p w14:paraId="5C50EB05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Current Lone Star College-CyFair students in good standing with the college are allowed to hold office. </w:t>
      </w:r>
    </w:p>
    <w:p w14:paraId="27550B77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Students are limited to holding one position, with the exception of officers at large, who may hold a </w:t>
      </w:r>
    </w:p>
    <w:p w14:paraId="04A5963F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second position.</w:t>
      </w:r>
    </w:p>
    <w:p w14:paraId="5F81A356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0B63F9C7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 xml:space="preserve">Section 3 </w:t>
      </w:r>
      <w:r>
        <w:rPr>
          <w:rFonts w:ascii="Times New Roman" w:hAnsi="Times New Roman" w:cs="Times New Roman"/>
          <w:color w:val="000000"/>
          <w:u w:val="single" w:color="000000"/>
        </w:rPr>
        <w:tab/>
        <w:t>Length of Term</w:t>
      </w:r>
    </w:p>
    <w:p w14:paraId="5415220D" w14:textId="23813673" w:rsidR="00883DB9" w:rsidRDefault="00883DB9" w:rsidP="005F6F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Terms </w:t>
      </w:r>
      <w:r w:rsidR="005F6F49" w:rsidRPr="00C85A4F">
        <w:rPr>
          <w:rFonts w:ascii="Times New Roman" w:hAnsi="Times New Roman" w:cs="Times New Roman"/>
          <w:color w:val="000000"/>
          <w:u w:color="000000"/>
        </w:rPr>
        <w:t>begin</w:t>
      </w:r>
      <w:r w:rsidR="005F6F49">
        <w:rPr>
          <w:rFonts w:ascii="Times New Roman" w:hAnsi="Times New Roman" w:cs="Times New Roman"/>
          <w:color w:val="000000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u w:color="000000"/>
        </w:rPr>
        <w:t>at the first meeting after the election results are announced. Terms end after the</w:t>
      </w:r>
      <w:r w:rsidR="005F6F49">
        <w:rPr>
          <w:rFonts w:ascii="Times New Roman" w:hAnsi="Times New Roman" w:cs="Times New Roman"/>
          <w:color w:val="000000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u w:color="000000"/>
        </w:rPr>
        <w:t>subsequent</w:t>
      </w:r>
      <w:r w:rsidR="00E245BA">
        <w:rPr>
          <w:rFonts w:ascii="Times New Roman" w:hAnsi="Times New Roman" w:cs="Times New Roman"/>
          <w:color w:val="000000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u w:color="000000"/>
        </w:rPr>
        <w:t>election results take effect.</w:t>
      </w:r>
    </w:p>
    <w:p w14:paraId="49C8376C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2102F6E3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 xml:space="preserve">Section 4 </w:t>
      </w:r>
      <w:r>
        <w:rPr>
          <w:rFonts w:ascii="Times New Roman" w:hAnsi="Times New Roman" w:cs="Times New Roman"/>
          <w:color w:val="000000"/>
          <w:u w:val="single" w:color="000000"/>
        </w:rPr>
        <w:tab/>
        <w:t>Duties of Officers</w:t>
      </w:r>
    </w:p>
    <w:p w14:paraId="09C63557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u w:color="000000"/>
        </w:rPr>
        <w:t>President</w:t>
      </w:r>
      <w:r>
        <w:rPr>
          <w:rFonts w:ascii="Times New Roman" w:hAnsi="Times New Roman" w:cs="Times New Roman"/>
          <w:color w:val="000000"/>
          <w:u w:color="000000"/>
        </w:rPr>
        <w:t xml:space="preserve"> shall:</w:t>
      </w:r>
    </w:p>
    <w:p w14:paraId="13F8FA0A" w14:textId="77777777" w:rsidR="00883DB9" w:rsidRDefault="00883DB9" w:rsidP="00883DB9">
      <w:pPr>
        <w:numPr>
          <w:ilvl w:val="0"/>
          <w:numId w:val="2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abide by, enforce, and support the History Club Constitution;</w:t>
      </w:r>
    </w:p>
    <w:p w14:paraId="519D0449" w14:textId="77777777" w:rsidR="00883DB9" w:rsidRDefault="00883DB9" w:rsidP="00883DB9">
      <w:pPr>
        <w:numPr>
          <w:ilvl w:val="0"/>
          <w:numId w:val="2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be the primary coordinator of the History Club’s activities;</w:t>
      </w:r>
    </w:p>
    <w:p w14:paraId="0FBA3645" w14:textId="77777777" w:rsidR="00883DB9" w:rsidRDefault="00883DB9" w:rsidP="00883DB9">
      <w:pPr>
        <w:numPr>
          <w:ilvl w:val="0"/>
          <w:numId w:val="2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serve on the Executive Council;</w:t>
      </w:r>
    </w:p>
    <w:p w14:paraId="75C0AF0F" w14:textId="77777777" w:rsidR="00883DB9" w:rsidRDefault="00883DB9" w:rsidP="00883DB9">
      <w:pPr>
        <w:numPr>
          <w:ilvl w:val="0"/>
          <w:numId w:val="2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serve in as a second in any Vice-President role as necessary; and</w:t>
      </w:r>
    </w:p>
    <w:p w14:paraId="7C08C2EA" w14:textId="77777777" w:rsidR="00883DB9" w:rsidRDefault="00883DB9" w:rsidP="00883DB9">
      <w:pPr>
        <w:numPr>
          <w:ilvl w:val="0"/>
          <w:numId w:val="2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assist other officers in their duties as needed.</w:t>
      </w:r>
    </w:p>
    <w:p w14:paraId="772A7D92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34203FE7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u w:color="000000"/>
        </w:rPr>
        <w:t>Vice-President</w:t>
      </w:r>
      <w:r>
        <w:rPr>
          <w:rFonts w:ascii="Times New Roman" w:hAnsi="Times New Roman" w:cs="Times New Roman"/>
          <w:color w:val="000000"/>
          <w:u w:color="000000"/>
        </w:rPr>
        <w:t xml:space="preserve"> shall:</w:t>
      </w:r>
    </w:p>
    <w:p w14:paraId="5C04DFBA" w14:textId="77777777" w:rsidR="00883DB9" w:rsidRDefault="00883DB9" w:rsidP="00883DB9">
      <w:pPr>
        <w:numPr>
          <w:ilvl w:val="0"/>
          <w:numId w:val="3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serve as President in the absence of the President;</w:t>
      </w:r>
    </w:p>
    <w:p w14:paraId="5440501E" w14:textId="64062D4D" w:rsidR="00883DB9" w:rsidRDefault="00883DB9" w:rsidP="00883DB9">
      <w:pPr>
        <w:numPr>
          <w:ilvl w:val="0"/>
          <w:numId w:val="3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be the secondary coordinator of the History Club’s activities;</w:t>
      </w:r>
    </w:p>
    <w:p w14:paraId="424E6883" w14:textId="77777777" w:rsidR="00883DB9" w:rsidRDefault="00883DB9" w:rsidP="00883DB9">
      <w:pPr>
        <w:numPr>
          <w:ilvl w:val="0"/>
          <w:numId w:val="3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serve on the Executive Council;</w:t>
      </w:r>
    </w:p>
    <w:p w14:paraId="550C4CB8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D.   help fill unexpected vacancies during the year; and</w:t>
      </w:r>
    </w:p>
    <w:p w14:paraId="53E81498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E.   assist other officers in their duties as needed.</w:t>
      </w:r>
    </w:p>
    <w:p w14:paraId="096AFEB0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68B955E4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u w:color="000000"/>
        </w:rPr>
        <w:t>Treasurer</w:t>
      </w:r>
      <w:r>
        <w:rPr>
          <w:rFonts w:ascii="Times New Roman" w:hAnsi="Times New Roman" w:cs="Times New Roman"/>
          <w:color w:val="000000"/>
          <w:u w:color="000000"/>
        </w:rPr>
        <w:t xml:space="preserve"> shall:</w:t>
      </w:r>
    </w:p>
    <w:p w14:paraId="2920EF42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A.   record and distribute proceedings of all officer meetings and agendas as necessary;</w:t>
      </w:r>
    </w:p>
    <w:p w14:paraId="6F87923D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B.   maintain and record officer and general meeting attendance;</w:t>
      </w:r>
    </w:p>
    <w:p w14:paraId="3F021124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C.   maintain a record of the History Club’s finances;</w:t>
      </w:r>
    </w:p>
    <w:p w14:paraId="4D5869F8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D.   serve on the Executive Council;</w:t>
      </w:r>
    </w:p>
    <w:p w14:paraId="53E62B68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E.   report the budget status at officer meetings; and</w:t>
      </w:r>
    </w:p>
    <w:p w14:paraId="401C063B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F.   assist other officers in their duties as needed.</w:t>
      </w:r>
    </w:p>
    <w:p w14:paraId="0E27C9EC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277A16F6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u w:color="000000"/>
        </w:rPr>
        <w:t>Chronicler</w:t>
      </w:r>
      <w:r>
        <w:rPr>
          <w:rFonts w:ascii="Times New Roman" w:hAnsi="Times New Roman" w:cs="Times New Roman"/>
          <w:color w:val="000000"/>
          <w:u w:color="000000"/>
        </w:rPr>
        <w:t xml:space="preserve"> shall:</w:t>
      </w:r>
    </w:p>
    <w:p w14:paraId="11CFA600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A.   manage and document all events coordinated by or associated with the History Club;</w:t>
      </w:r>
    </w:p>
    <w:p w14:paraId="661FFE2D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B.   record, via photos, videos, or other media, all History Club events;</w:t>
      </w:r>
    </w:p>
    <w:p w14:paraId="7466FCAE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C.   serve on the Executive Council;</w:t>
      </w:r>
    </w:p>
    <w:p w14:paraId="2DF8947A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D.   be responsible for the maintenance and upkeep of scrapbooks, historical documents, or otherwise</w:t>
      </w:r>
    </w:p>
    <w:p w14:paraId="3464CA23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       historically significant History Club items; and</w:t>
      </w:r>
    </w:p>
    <w:p w14:paraId="19AB74F0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E.   capture and record culture, history, and growth of the History Club.</w:t>
      </w:r>
    </w:p>
    <w:p w14:paraId="61B1D4F5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7E439690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First-Year Officer at Large </w:t>
      </w:r>
      <w:r>
        <w:rPr>
          <w:rFonts w:ascii="Times New Roman" w:hAnsi="Times New Roman" w:cs="Times New Roman"/>
          <w:color w:val="000000"/>
          <w:u w:color="000000"/>
        </w:rPr>
        <w:t>shall:</w:t>
      </w:r>
    </w:p>
    <w:p w14:paraId="01F4112C" w14:textId="77777777" w:rsidR="00883DB9" w:rsidRDefault="00883DB9" w:rsidP="00883DB9">
      <w:pPr>
        <w:numPr>
          <w:ilvl w:val="0"/>
          <w:numId w:val="4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abide by, enforce, and support the History Club Constitution;</w:t>
      </w:r>
    </w:p>
    <w:p w14:paraId="0B436608" w14:textId="77777777" w:rsidR="00883DB9" w:rsidRDefault="00883DB9" w:rsidP="00883DB9">
      <w:pPr>
        <w:numPr>
          <w:ilvl w:val="0"/>
          <w:numId w:val="4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expect to return to the History Club after holding this role to become the Second-Year Officer at </w:t>
      </w:r>
    </w:p>
    <w:p w14:paraId="33ADF85B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       Large;</w:t>
      </w:r>
    </w:p>
    <w:p w14:paraId="341D956A" w14:textId="77777777" w:rsidR="00883DB9" w:rsidRDefault="00883DB9" w:rsidP="00883DB9">
      <w:pPr>
        <w:numPr>
          <w:ilvl w:val="0"/>
          <w:numId w:val="5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serve on the Executive Council;</w:t>
      </w:r>
    </w:p>
    <w:p w14:paraId="6DF9D058" w14:textId="77777777" w:rsidR="00883DB9" w:rsidRDefault="00883DB9" w:rsidP="00883DB9">
      <w:pPr>
        <w:numPr>
          <w:ilvl w:val="0"/>
          <w:numId w:val="5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manage the election process; and</w:t>
      </w:r>
    </w:p>
    <w:p w14:paraId="23BAB772" w14:textId="77777777" w:rsidR="00883DB9" w:rsidRDefault="00883DB9" w:rsidP="00883DB9">
      <w:pPr>
        <w:numPr>
          <w:ilvl w:val="0"/>
          <w:numId w:val="5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assist other officers in their duties as needed.</w:t>
      </w:r>
    </w:p>
    <w:p w14:paraId="4D1C48D6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51230AF7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Second-Year Officer at Large </w:t>
      </w:r>
      <w:r>
        <w:rPr>
          <w:rFonts w:ascii="Times New Roman" w:hAnsi="Times New Roman" w:cs="Times New Roman"/>
          <w:color w:val="000000"/>
          <w:u w:color="000000"/>
        </w:rPr>
        <w:t>shall:</w:t>
      </w:r>
    </w:p>
    <w:p w14:paraId="48687BAC" w14:textId="77777777" w:rsidR="00883DB9" w:rsidRDefault="00883DB9" w:rsidP="00883DB9">
      <w:pPr>
        <w:numPr>
          <w:ilvl w:val="0"/>
          <w:numId w:val="6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abide by, enforce, and support the History Club Constitution;</w:t>
      </w:r>
    </w:p>
    <w:p w14:paraId="6B5D5C6F" w14:textId="77777777" w:rsidR="00883DB9" w:rsidRDefault="00883DB9" w:rsidP="00883DB9">
      <w:pPr>
        <w:numPr>
          <w:ilvl w:val="0"/>
          <w:numId w:val="6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advise the First-Year Officer at Large on managing the forthcoming election;</w:t>
      </w:r>
    </w:p>
    <w:p w14:paraId="77AFFE30" w14:textId="77777777" w:rsidR="00883DB9" w:rsidRDefault="00883DB9" w:rsidP="00883DB9">
      <w:pPr>
        <w:numPr>
          <w:ilvl w:val="0"/>
          <w:numId w:val="6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serve on the Executive Council; and</w:t>
      </w:r>
    </w:p>
    <w:p w14:paraId="35B77EFC" w14:textId="77777777" w:rsidR="00883DB9" w:rsidRDefault="00883DB9" w:rsidP="00883DB9">
      <w:pPr>
        <w:numPr>
          <w:ilvl w:val="0"/>
          <w:numId w:val="6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assist other officers in their duties as needed.</w:t>
      </w:r>
    </w:p>
    <w:p w14:paraId="5B8F53A6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2488F9CC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 xml:space="preserve">Section 5 </w:t>
      </w:r>
      <w:r>
        <w:rPr>
          <w:rFonts w:ascii="Times New Roman" w:hAnsi="Times New Roman" w:cs="Times New Roman"/>
          <w:color w:val="000000"/>
          <w:u w:val="single" w:color="000000"/>
        </w:rPr>
        <w:tab/>
        <w:t>Filling of Vacancies</w:t>
      </w:r>
    </w:p>
    <w:p w14:paraId="35E3CF91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In the event of a resignation, vacancy, or removal of a History Club officer before the end of his/her term, </w:t>
      </w:r>
    </w:p>
    <w:p w14:paraId="7F9EB9F3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the History Club President shall have the authority to appoint individuals to hold offices in these </w:t>
      </w:r>
    </w:p>
    <w:p w14:paraId="04497192" w14:textId="7F1C30CF" w:rsidR="00883DB9" w:rsidRDefault="00883DB9" w:rsidP="00E245B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vacancies as determined by the requirements established. The President shall confer with the Advisor</w:t>
      </w:r>
      <w:r w:rsidR="00E245BA" w:rsidRPr="00C85A4F">
        <w:rPr>
          <w:rFonts w:ascii="Times New Roman" w:hAnsi="Times New Roman" w:cs="Times New Roman"/>
          <w:color w:val="000000"/>
          <w:u w:color="000000"/>
        </w:rPr>
        <w:t>(s)</w:t>
      </w:r>
      <w:r>
        <w:rPr>
          <w:rFonts w:ascii="Times New Roman" w:hAnsi="Times New Roman" w:cs="Times New Roman"/>
          <w:color w:val="000000"/>
          <w:u w:color="000000"/>
        </w:rPr>
        <w:t xml:space="preserve"> to confirm that the appointee would be of benefit to the History Club. If the vacancy is for the role of President, the Vice-President shall immediately become President. The appointment will take full effect immediately.</w:t>
      </w:r>
    </w:p>
    <w:p w14:paraId="7CF8BF8C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i/>
          <w:iCs/>
          <w:color w:val="000000"/>
          <w:u w:color="000000"/>
        </w:rPr>
      </w:pPr>
    </w:p>
    <w:p w14:paraId="6DD9470E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i/>
          <w:iCs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 xml:space="preserve">Section 6 </w:t>
      </w:r>
      <w:r>
        <w:rPr>
          <w:rFonts w:ascii="Times New Roman" w:hAnsi="Times New Roman" w:cs="Times New Roman"/>
          <w:color w:val="000000"/>
          <w:u w:val="single" w:color="000000"/>
        </w:rPr>
        <w:tab/>
        <w:t>Duties of Advisors</w:t>
      </w:r>
    </w:p>
    <w:p w14:paraId="4387E530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The duties of the History Club Advisor(s) shall be to:</w:t>
      </w:r>
    </w:p>
    <w:p w14:paraId="4F703B14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A.   be familiar with the Constitution of the History Club;</w:t>
      </w:r>
    </w:p>
    <w:p w14:paraId="1F974389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B.   express opinions and suggestions to the Executive Council and also act in an advisory capacity, but</w:t>
      </w:r>
    </w:p>
    <w:p w14:paraId="0906AD5F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      without the right to vote; and</w:t>
      </w:r>
    </w:p>
    <w:p w14:paraId="0D889FC3" w14:textId="77897A1E" w:rsidR="00883DB9" w:rsidRPr="00C85A4F" w:rsidRDefault="00883DB9" w:rsidP="00C85A4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C.   meet with the executive council when the executive council desires.</w:t>
      </w:r>
    </w:p>
    <w:p w14:paraId="4D65B83B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lastRenderedPageBreak/>
        <w:t xml:space="preserve">Section 7 </w:t>
      </w:r>
      <w:r>
        <w:rPr>
          <w:rFonts w:ascii="Times New Roman" w:hAnsi="Times New Roman" w:cs="Times New Roman"/>
          <w:color w:val="000000"/>
          <w:u w:val="single" w:color="000000"/>
        </w:rPr>
        <w:tab/>
        <w:t>Selection of Advisors</w:t>
      </w:r>
    </w:p>
    <w:p w14:paraId="525998B5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A.   Each member of the Executive Council shall have one vote in the selection process of an Advisor.</w:t>
      </w:r>
    </w:p>
    <w:p w14:paraId="2E62C95A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B.   A 3/5 vote of the Executive Council shall be required to approve the selection or removal of an </w:t>
      </w:r>
    </w:p>
    <w:p w14:paraId="290D3AC0" w14:textId="2257C3EA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       Advisor.</w:t>
      </w:r>
    </w:p>
    <w:p w14:paraId="1E5D3850" w14:textId="509C1A70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C.   If an </w:t>
      </w:r>
      <w:r w:rsidR="00E245BA">
        <w:rPr>
          <w:rFonts w:ascii="Times New Roman" w:hAnsi="Times New Roman" w:cs="Times New Roman"/>
          <w:color w:val="000000"/>
          <w:u w:color="000000"/>
        </w:rPr>
        <w:t>A</w:t>
      </w:r>
      <w:r>
        <w:rPr>
          <w:rFonts w:ascii="Times New Roman" w:hAnsi="Times New Roman" w:cs="Times New Roman"/>
          <w:color w:val="000000"/>
          <w:u w:color="000000"/>
        </w:rPr>
        <w:t>dvisor resigns mid-term, the Executive Council may vote on the replacement of the</w:t>
      </w:r>
    </w:p>
    <w:p w14:paraId="12D5D8DD" w14:textId="664C1C4B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      Advisor the next time they meet.</w:t>
      </w:r>
    </w:p>
    <w:p w14:paraId="30ED499D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u w:color="000000"/>
        </w:rPr>
      </w:pPr>
    </w:p>
    <w:p w14:paraId="1A2DCFC6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Article V: Elections</w:t>
      </w:r>
    </w:p>
    <w:p w14:paraId="6A889A32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Section 1</w:t>
      </w:r>
      <w:r>
        <w:rPr>
          <w:rFonts w:ascii="Times New Roman" w:hAnsi="Times New Roman" w:cs="Times New Roman"/>
          <w:color w:val="000000"/>
          <w:u w:val="single" w:color="000000"/>
        </w:rPr>
        <w:tab/>
        <w:t>Time of Elections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</w:p>
    <w:p w14:paraId="15906402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The election shall take place at the first meeting of the fall semester.</w:t>
      </w:r>
    </w:p>
    <w:p w14:paraId="5F594D28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7FF1ECB7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Section 2</w:t>
      </w:r>
      <w:r>
        <w:rPr>
          <w:rFonts w:ascii="Times New Roman" w:hAnsi="Times New Roman" w:cs="Times New Roman"/>
          <w:color w:val="000000"/>
          <w:u w:val="single" w:color="000000"/>
        </w:rPr>
        <w:tab/>
        <w:t>Election Procedures</w:t>
      </w:r>
    </w:p>
    <w:p w14:paraId="7F132BFA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Election proceedings shall be run by the First-Year Officer at Large. All roles and their respective </w:t>
      </w:r>
    </w:p>
    <w:p w14:paraId="1D8B0DA2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responsibilities shall be conveyed completely. The election shall follow this order: President, Vice-</w:t>
      </w:r>
    </w:p>
    <w:p w14:paraId="7A96C468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President, Treasurer, Chronicler, First-Year Officer at Large. Candidates shall be given a </w:t>
      </w:r>
    </w:p>
    <w:p w14:paraId="04F9D1B5" w14:textId="7EFB266B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maximum of two minutes to give a speech. A paper ballet will be </w:t>
      </w:r>
      <w:r w:rsidRPr="00C85A4F">
        <w:rPr>
          <w:rFonts w:ascii="Times New Roman" w:hAnsi="Times New Roman" w:cs="Times New Roman"/>
          <w:color w:val="000000"/>
          <w:u w:color="000000"/>
        </w:rPr>
        <w:t xml:space="preserve">given </w:t>
      </w:r>
      <w:r w:rsidR="00E245BA" w:rsidRPr="00C85A4F">
        <w:rPr>
          <w:rFonts w:ascii="Times New Roman" w:hAnsi="Times New Roman" w:cs="Times New Roman"/>
          <w:color w:val="000000"/>
          <w:u w:color="000000"/>
        </w:rPr>
        <w:t xml:space="preserve">for </w:t>
      </w:r>
      <w:r w:rsidRPr="00C85A4F">
        <w:rPr>
          <w:rFonts w:ascii="Times New Roman" w:hAnsi="Times New Roman" w:cs="Times New Roman"/>
          <w:color w:val="000000"/>
          <w:u w:color="000000"/>
        </w:rPr>
        <w:t>each</w:t>
      </w:r>
      <w:r>
        <w:rPr>
          <w:rFonts w:ascii="Times New Roman" w:hAnsi="Times New Roman" w:cs="Times New Roman"/>
          <w:color w:val="000000"/>
          <w:u w:color="000000"/>
        </w:rPr>
        <w:t xml:space="preserve"> election. Candidates </w:t>
      </w:r>
    </w:p>
    <w:p w14:paraId="7EEEAD0B" w14:textId="447B2084" w:rsidR="00883DB9" w:rsidRDefault="00883DB9" w:rsidP="00E245B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receiving a simple majority will be declared the winner. </w:t>
      </w:r>
    </w:p>
    <w:p w14:paraId="25718A37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i/>
          <w:iCs/>
          <w:color w:val="000000"/>
          <w:u w:color="000000"/>
        </w:rPr>
      </w:pPr>
    </w:p>
    <w:p w14:paraId="0FD02657" w14:textId="77777777" w:rsidR="00883DB9" w:rsidRDefault="00883DB9" w:rsidP="00883DB9">
      <w:pPr>
        <w:tabs>
          <w:tab w:val="left" w:pos="1440"/>
          <w:tab w:val="left" w:pos="1782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Section 3</w:t>
      </w:r>
      <w:r>
        <w:rPr>
          <w:rFonts w:ascii="Times New Roman" w:hAnsi="Times New Roman" w:cs="Times New Roman"/>
          <w:color w:val="000000"/>
          <w:u w:val="single" w:color="000000"/>
        </w:rPr>
        <w:tab/>
        <w:t>Run-off Election Procedures</w:t>
      </w:r>
    </w:p>
    <w:p w14:paraId="3F5BA096" w14:textId="77777777" w:rsidR="00883DB9" w:rsidRDefault="00883DB9" w:rsidP="00883DB9">
      <w:pPr>
        <w:tabs>
          <w:tab w:val="left" w:pos="1440"/>
          <w:tab w:val="left" w:pos="1782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In the event of a tie, the newly elected officers shall vote on their preferred candidate, with the winner </w:t>
      </w:r>
    </w:p>
    <w:p w14:paraId="392C712F" w14:textId="429B4F34" w:rsidR="00883DB9" w:rsidRDefault="00883DB9" w:rsidP="00883DB9">
      <w:pPr>
        <w:tabs>
          <w:tab w:val="left" w:pos="1440"/>
          <w:tab w:val="left" w:pos="1782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having the simple majority. If either of the Officers at Large are in the runoff, they may not be </w:t>
      </w:r>
      <w:r w:rsidRPr="00C85A4F">
        <w:rPr>
          <w:rFonts w:ascii="Times New Roman" w:hAnsi="Times New Roman" w:cs="Times New Roman"/>
          <w:color w:val="000000"/>
          <w:u w:color="000000"/>
        </w:rPr>
        <w:t>a</w:t>
      </w:r>
      <w:r w:rsidR="00611DC8" w:rsidRPr="00C85A4F"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C85A4F">
        <w:rPr>
          <w:rFonts w:ascii="Times New Roman" w:hAnsi="Times New Roman" w:cs="Times New Roman"/>
          <w:color w:val="000000"/>
          <w:u w:color="000000"/>
        </w:rPr>
        <w:t>part of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</w:p>
    <w:p w14:paraId="78FEF7FB" w14:textId="77777777" w:rsidR="00883DB9" w:rsidRDefault="00883DB9" w:rsidP="00883DB9">
      <w:pPr>
        <w:tabs>
          <w:tab w:val="left" w:pos="1440"/>
          <w:tab w:val="left" w:pos="1782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this vote. In the event that this is a tie as well, the longest-serving Advisor shall break the tie.</w:t>
      </w:r>
    </w:p>
    <w:p w14:paraId="687C4534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u w:color="000000"/>
        </w:rPr>
      </w:pPr>
    </w:p>
    <w:p w14:paraId="0277C0D3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Article VI: Meetings</w:t>
      </w:r>
    </w:p>
    <w:p w14:paraId="472D0577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Section 1</w:t>
      </w:r>
      <w:r>
        <w:rPr>
          <w:rFonts w:ascii="Times New Roman" w:hAnsi="Times New Roman" w:cs="Times New Roman"/>
          <w:color w:val="000000"/>
          <w:u w:val="single" w:color="000000"/>
        </w:rPr>
        <w:tab/>
        <w:t>Meeting time/date/location</w:t>
      </w:r>
    </w:p>
    <w:p w14:paraId="25378385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The meeting in which the new Executive Council is voted on shall be set up by the First-Year Officer at </w:t>
      </w:r>
    </w:p>
    <w:p w14:paraId="5DBD5543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Large. Subsequently the time, date and place of regular meetings shall be determined by the newly elected </w:t>
      </w:r>
    </w:p>
    <w:p w14:paraId="437CE446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Executive Council. </w:t>
      </w:r>
    </w:p>
    <w:p w14:paraId="294E31B7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37D5FC9E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Section 2</w:t>
      </w:r>
      <w:r>
        <w:rPr>
          <w:rFonts w:ascii="Times New Roman" w:hAnsi="Times New Roman" w:cs="Times New Roman"/>
          <w:color w:val="000000"/>
          <w:u w:val="single" w:color="000000"/>
        </w:rPr>
        <w:tab/>
        <w:t>Frequency of meetings</w:t>
      </w:r>
    </w:p>
    <w:p w14:paraId="274909A6" w14:textId="55587B0D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Meetings shall take place every two weeks, although if necessary</w:t>
      </w:r>
      <w:r w:rsidR="00611DC8" w:rsidRPr="00611DC8">
        <w:rPr>
          <w:rFonts w:ascii="Times New Roman" w:hAnsi="Times New Roman" w:cs="Times New Roman"/>
          <w:color w:val="000000"/>
          <w:highlight w:val="yellow"/>
          <w:u w:color="000000"/>
        </w:rPr>
        <w:t>,</w:t>
      </w:r>
      <w:r>
        <w:rPr>
          <w:rFonts w:ascii="Times New Roman" w:hAnsi="Times New Roman" w:cs="Times New Roman"/>
          <w:color w:val="000000"/>
          <w:u w:color="000000"/>
        </w:rPr>
        <w:t xml:space="preserve"> may move to a bi-monthly schedule </w:t>
      </w:r>
    </w:p>
    <w:p w14:paraId="3803ED63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temporarily with approval from the Advisor(s).</w:t>
      </w:r>
    </w:p>
    <w:p w14:paraId="09B6BEC4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i/>
          <w:iCs/>
          <w:color w:val="000000"/>
          <w:u w:color="000000"/>
        </w:rPr>
      </w:pPr>
    </w:p>
    <w:p w14:paraId="42C129D6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Section 3</w:t>
      </w:r>
      <w:r>
        <w:rPr>
          <w:rFonts w:ascii="Times New Roman" w:hAnsi="Times New Roman" w:cs="Times New Roman"/>
          <w:color w:val="000000"/>
          <w:u w:val="single" w:color="000000"/>
        </w:rPr>
        <w:tab/>
        <w:t>Executive Council Meetings</w:t>
      </w:r>
    </w:p>
    <w:p w14:paraId="076EDF45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The Executive Council is encouraged to have meetings at least twice a semester, set up by the President. </w:t>
      </w:r>
    </w:p>
    <w:p w14:paraId="43781C74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Approval or removal of amendments, constitutions, or officers and advisors shall only take place at an </w:t>
      </w:r>
    </w:p>
    <w:p w14:paraId="71E8656E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in-person meeting. Other general matters do not require an in-person meeting, and are to be decided by a </w:t>
      </w:r>
    </w:p>
    <w:p w14:paraId="7B881E40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simple majority vote. In the event of a tie, the President’s side shall prevail.</w:t>
      </w:r>
    </w:p>
    <w:p w14:paraId="2FFD6FAB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28B1B4AF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Section 4</w:t>
      </w:r>
      <w:r>
        <w:rPr>
          <w:rFonts w:ascii="Times New Roman" w:hAnsi="Times New Roman" w:cs="Times New Roman"/>
          <w:color w:val="000000"/>
          <w:u w:val="single" w:color="000000"/>
        </w:rPr>
        <w:tab/>
        <w:t>Quorum</w:t>
      </w:r>
    </w:p>
    <w:p w14:paraId="446D74F1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The quorum for Executive Council meetings shall be three officers.</w:t>
      </w:r>
    </w:p>
    <w:p w14:paraId="362C1373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i/>
          <w:iCs/>
          <w:color w:val="000000"/>
          <w:u w:color="000000"/>
        </w:rPr>
      </w:pPr>
    </w:p>
    <w:p w14:paraId="53F2EAB5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Article VII: Finances</w:t>
      </w:r>
    </w:p>
    <w:p w14:paraId="292309FB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The fiscal operating year for this organization is September 1-August 31, to mirror Lone Star College.</w:t>
      </w:r>
    </w:p>
    <w:p w14:paraId="4042AF0F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u w:color="000000"/>
        </w:rPr>
      </w:pPr>
    </w:p>
    <w:p w14:paraId="5942BA39" w14:textId="54708075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  <w:bCs/>
          <w:color w:val="000000"/>
          <w:u w:color="000000"/>
        </w:rPr>
      </w:pPr>
      <w:r w:rsidRPr="00C85A4F">
        <w:rPr>
          <w:rFonts w:ascii="Times New Roman" w:hAnsi="Times New Roman" w:cs="Times New Roman"/>
          <w:b/>
          <w:bCs/>
          <w:color w:val="000000"/>
          <w:u w:color="000000"/>
        </w:rPr>
        <w:t xml:space="preserve">Article </w:t>
      </w:r>
      <w:r w:rsidR="00611DC8" w:rsidRPr="00C85A4F">
        <w:rPr>
          <w:rFonts w:ascii="Times New Roman" w:hAnsi="Times New Roman" w:cs="Times New Roman"/>
          <w:b/>
          <w:bCs/>
          <w:color w:val="000000"/>
          <w:u w:color="000000"/>
        </w:rPr>
        <w:t>VIII</w:t>
      </w:r>
      <w:r w:rsidRPr="00C85A4F">
        <w:rPr>
          <w:rFonts w:ascii="Times New Roman" w:hAnsi="Times New Roman" w:cs="Times New Roman"/>
          <w:b/>
          <w:bCs/>
          <w:color w:val="000000"/>
          <w:u w:color="000000"/>
        </w:rPr>
        <w:t>: Amendments</w:t>
      </w:r>
    </w:p>
    <w:p w14:paraId="6FEF0C7F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Proposed constitutional amendments or changes shall be presented to the entire Executive Council in </w:t>
      </w:r>
    </w:p>
    <w:p w14:paraId="40BF64A4" w14:textId="3E757891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writing at least one week before voted on</w:t>
      </w:r>
      <w:r>
        <w:rPr>
          <w:rFonts w:ascii="Times New Roman" w:hAnsi="Times New Roman" w:cs="Times New Roman"/>
          <w:i/>
          <w:iCs/>
          <w:color w:val="000000"/>
          <w:u w:color="000000"/>
        </w:rPr>
        <w:t xml:space="preserve">. </w:t>
      </w:r>
      <w:r>
        <w:rPr>
          <w:rFonts w:ascii="Times New Roman" w:hAnsi="Times New Roman" w:cs="Times New Roman"/>
          <w:color w:val="000000"/>
          <w:u w:color="000000"/>
        </w:rPr>
        <w:t xml:space="preserve">Approval by 3/5 of the Executive Council shall pass a </w:t>
      </w:r>
    </w:p>
    <w:p w14:paraId="4234179E" w14:textId="38D26C73" w:rsidR="00883DB9" w:rsidRDefault="00883DB9" w:rsidP="00611DC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proposed change. The change shall be put into effect after approval from the Advisor(s) and Director of Student Life.</w:t>
      </w:r>
    </w:p>
    <w:p w14:paraId="637AD400" w14:textId="77777777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u w:color="000000"/>
        </w:rPr>
      </w:pPr>
    </w:p>
    <w:p w14:paraId="7A23E867" w14:textId="7AFCF539" w:rsidR="00883DB9" w:rsidRDefault="00883DB9" w:rsidP="00883DB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lastRenderedPageBreak/>
        <w:t xml:space="preserve">Article </w:t>
      </w:r>
      <w:r w:rsidR="00611DC8" w:rsidRPr="00C85A4F">
        <w:rPr>
          <w:rFonts w:ascii="Times New Roman" w:hAnsi="Times New Roman" w:cs="Times New Roman"/>
          <w:b/>
          <w:bCs/>
          <w:color w:val="000000"/>
          <w:u w:color="000000"/>
        </w:rPr>
        <w:t>I</w:t>
      </w:r>
      <w:r w:rsidRPr="00C85A4F">
        <w:rPr>
          <w:rFonts w:ascii="Times New Roman" w:hAnsi="Times New Roman" w:cs="Times New Roman"/>
          <w:b/>
          <w:bCs/>
          <w:color w:val="000000"/>
          <w:u w:color="000000"/>
        </w:rPr>
        <w:t>X: Ratification</w:t>
      </w:r>
    </w:p>
    <w:p w14:paraId="299FFBE1" w14:textId="44CD6101" w:rsidR="00DB355A" w:rsidRPr="00611DC8" w:rsidRDefault="00883DB9" w:rsidP="00611DC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This constitution shall become the official governing document of the organization, upon ratification by a 3/5 majority vote of the Executive Council. A new constitution requires a 3/5 majority vote to ratify, and will take effect the following fall after the approval from the Advisor(s) and Director of Student Life.</w:t>
      </w:r>
    </w:p>
    <w:sectPr w:rsidR="00DB355A" w:rsidRPr="00611DC8" w:rsidSect="00D24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3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AF56E762"/>
    <w:lvl w:ilvl="0" w:tplc="167E381C">
      <w:start w:val="1"/>
      <w:numFmt w:val="upperLetter"/>
      <w:lvlText w:val="%1."/>
      <w:lvlJc w:val="left"/>
      <w:pPr>
        <w:ind w:left="1620" w:hanging="360"/>
      </w:pPr>
      <w:rPr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B9"/>
    <w:rsid w:val="003817AF"/>
    <w:rsid w:val="003C1ECC"/>
    <w:rsid w:val="005F6F49"/>
    <w:rsid w:val="00611DC8"/>
    <w:rsid w:val="00883DB9"/>
    <w:rsid w:val="00C85A4F"/>
    <w:rsid w:val="00D240B6"/>
    <w:rsid w:val="00DB355A"/>
    <w:rsid w:val="00E2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FDE7C9"/>
  <w15:chartTrackingRefBased/>
  <w15:docId w15:val="{44B159A3-7FEF-2349-A6ED-9CC05918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Robinson</dc:creator>
  <cp:keywords/>
  <dc:description/>
  <cp:lastModifiedBy>Dan Mitsven</cp:lastModifiedBy>
  <cp:revision>2</cp:revision>
  <dcterms:created xsi:type="dcterms:W3CDTF">2020-03-05T17:55:00Z</dcterms:created>
  <dcterms:modified xsi:type="dcterms:W3CDTF">2020-03-05T17:55:00Z</dcterms:modified>
</cp:coreProperties>
</file>