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07C5" w14:textId="426010C6" w:rsidR="00062302" w:rsidRPr="00062302" w:rsidRDefault="00713162" w:rsidP="00713162">
      <w:pPr>
        <w:spacing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Meeting called</w:t>
      </w:r>
      <w:r w:rsidR="00B263FA" w:rsidRPr="00A66186">
        <w:rPr>
          <w:rFonts w:ascii="Arial" w:hAnsi="Arial" w:cs="Arial"/>
          <w:sz w:val="24"/>
          <w:szCs w:val="24"/>
        </w:rPr>
        <w:t xml:space="preserve"> to order 8:01am by Sunni</w:t>
      </w:r>
      <w:r w:rsidRPr="00A66186">
        <w:rPr>
          <w:rFonts w:ascii="Arial" w:hAnsi="Arial" w:cs="Arial"/>
          <w:sz w:val="24"/>
          <w:szCs w:val="24"/>
        </w:rPr>
        <w:t xml:space="preserve"> Solomon via WebEx.</w:t>
      </w:r>
    </w:p>
    <w:p w14:paraId="0A634A06" w14:textId="77777777" w:rsidR="00062302" w:rsidRDefault="00062302" w:rsidP="0006230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Attendance</w:t>
      </w:r>
    </w:p>
    <w:p w14:paraId="5EBC03DC" w14:textId="77777777" w:rsidR="00062302" w:rsidRDefault="00713162" w:rsidP="00062302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Committee Members Present: </w:t>
      </w:r>
    </w:p>
    <w:p w14:paraId="51467A62" w14:textId="77777777" w:rsidR="00062302" w:rsidRDefault="00713162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Sunni Solomon – (Chair) Director Student Services, Career Placement</w:t>
      </w:r>
    </w:p>
    <w:p w14:paraId="37C935BE" w14:textId="77777777" w:rsidR="00062302" w:rsidRDefault="00713162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Nicole Keenan – (Vice Chair)</w:t>
      </w:r>
      <w:r w:rsidR="00950DFE" w:rsidRPr="00062302">
        <w:rPr>
          <w:rFonts w:ascii="Arial" w:hAnsi="Arial" w:cs="Arial"/>
          <w:sz w:val="24"/>
          <w:szCs w:val="24"/>
        </w:rPr>
        <w:t xml:space="preserve"> Interim Dean of Students</w:t>
      </w:r>
    </w:p>
    <w:p w14:paraId="005BF3E9" w14:textId="77777777" w:rsidR="00062302" w:rsidRDefault="00713162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Erica Cushmore </w:t>
      </w:r>
      <w:r w:rsidR="00950DFE" w:rsidRPr="00062302">
        <w:rPr>
          <w:rFonts w:ascii="Arial" w:hAnsi="Arial" w:cs="Arial"/>
          <w:sz w:val="24"/>
          <w:szCs w:val="24"/>
        </w:rPr>
        <w:t>–</w:t>
      </w:r>
      <w:r w:rsidRPr="00062302">
        <w:rPr>
          <w:rFonts w:ascii="Arial" w:hAnsi="Arial" w:cs="Arial"/>
          <w:sz w:val="24"/>
          <w:szCs w:val="24"/>
        </w:rPr>
        <w:t xml:space="preserve"> </w:t>
      </w:r>
      <w:r w:rsidR="00950DFE" w:rsidRPr="00062302">
        <w:rPr>
          <w:rFonts w:ascii="Arial" w:hAnsi="Arial" w:cs="Arial"/>
          <w:sz w:val="24"/>
          <w:szCs w:val="24"/>
        </w:rPr>
        <w:t>Manager, Outreach &amp; Recruitment</w:t>
      </w:r>
    </w:p>
    <w:p w14:paraId="074DB6DD" w14:textId="77777777" w:rsidR="00062302" w:rsidRDefault="00950DFE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Dr. John Theis – Professor of Government</w:t>
      </w:r>
    </w:p>
    <w:p w14:paraId="576E6D33" w14:textId="523F7291" w:rsidR="00062302" w:rsidRDefault="00950DFE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Jacob Woody – Student Member</w:t>
      </w:r>
      <w:r w:rsidR="00900D4A">
        <w:rPr>
          <w:rFonts w:ascii="Arial" w:hAnsi="Arial" w:cs="Arial"/>
          <w:sz w:val="24"/>
          <w:szCs w:val="24"/>
        </w:rPr>
        <w:t xml:space="preserve"> (Student Government)</w:t>
      </w:r>
    </w:p>
    <w:p w14:paraId="7CA9E3CB" w14:textId="719B82C2" w:rsidR="00950DFE" w:rsidRDefault="00950DFE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Nourhan Afaneh – Student Member</w:t>
      </w:r>
      <w:r w:rsidR="00900D4A">
        <w:rPr>
          <w:rFonts w:ascii="Arial" w:hAnsi="Arial" w:cs="Arial"/>
          <w:sz w:val="24"/>
          <w:szCs w:val="24"/>
        </w:rPr>
        <w:t xml:space="preserve"> (Student Government)</w:t>
      </w:r>
    </w:p>
    <w:p w14:paraId="1A7F9005" w14:textId="77777777" w:rsidR="00062302" w:rsidRPr="00062302" w:rsidRDefault="00062302" w:rsidP="00062302">
      <w:pPr>
        <w:pStyle w:val="ListParagraph"/>
        <w:spacing w:line="276" w:lineRule="auto"/>
        <w:ind w:left="2160"/>
        <w:rPr>
          <w:rFonts w:ascii="Arial" w:hAnsi="Arial" w:cs="Arial"/>
          <w:sz w:val="24"/>
          <w:szCs w:val="24"/>
        </w:rPr>
      </w:pPr>
    </w:p>
    <w:p w14:paraId="3A4C812A" w14:textId="77777777" w:rsidR="00062302" w:rsidRDefault="00A66186" w:rsidP="00062302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Non-Committee Members Present:</w:t>
      </w:r>
    </w:p>
    <w:p w14:paraId="19BD24D7" w14:textId="77777777" w:rsidR="00062302" w:rsidRDefault="00DA6DAB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Dr. Melissa Gonzalez – LSC-Kingwood President</w:t>
      </w:r>
    </w:p>
    <w:p w14:paraId="305BEC02" w14:textId="403B6E13" w:rsidR="00062302" w:rsidRDefault="00DA6DAB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Dr. Todd Miller – Professor of Music, RSO Advisor</w:t>
      </w:r>
    </w:p>
    <w:p w14:paraId="5D063949" w14:textId="77777777" w:rsidR="00EF31FD" w:rsidRDefault="00EF31FD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Justin Chevalier – Advisor II, RSO Advisor</w:t>
      </w:r>
    </w:p>
    <w:p w14:paraId="3B1BCC27" w14:textId="783D05A3" w:rsidR="00EF31FD" w:rsidRPr="00EF31FD" w:rsidRDefault="00EF31FD" w:rsidP="00EF31FD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Nicole Foley – Advisor II</w:t>
      </w:r>
    </w:p>
    <w:p w14:paraId="67F10D85" w14:textId="77777777" w:rsidR="00062302" w:rsidRPr="00062302" w:rsidRDefault="00062302" w:rsidP="0006230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221466D" w14:textId="0DA8E874" w:rsidR="00950DFE" w:rsidRPr="00062302" w:rsidRDefault="00950DFE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062302">
        <w:rPr>
          <w:rFonts w:ascii="Arial" w:hAnsi="Arial" w:cs="Arial"/>
          <w:b/>
          <w:bCs/>
          <w:sz w:val="24"/>
          <w:szCs w:val="24"/>
        </w:rPr>
        <w:t>Overview of SFAC</w:t>
      </w:r>
    </w:p>
    <w:p w14:paraId="51978083" w14:textId="563ED5DF" w:rsidR="00950DFE" w:rsidRPr="00A66186" w:rsidRDefault="00751DC7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Sunni Solomon</w:t>
      </w:r>
      <w:r w:rsidR="00950DFE" w:rsidRPr="00A66186">
        <w:rPr>
          <w:rFonts w:ascii="Arial" w:hAnsi="Arial" w:cs="Arial"/>
          <w:sz w:val="24"/>
          <w:szCs w:val="24"/>
        </w:rPr>
        <w:t xml:space="preserve"> provided an overview of the purpose of the Student Activity Fee Committee</w:t>
      </w:r>
    </w:p>
    <w:p w14:paraId="6936B6B8" w14:textId="130D5DF8" w:rsidR="00751DC7" w:rsidRPr="00A66186" w:rsidRDefault="00751DC7" w:rsidP="00062302">
      <w:pPr>
        <w:pStyle w:val="ListParagraph"/>
        <w:numPr>
          <w:ilvl w:val="2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$2 per credit hour from Students to make the Fund 14</w:t>
      </w:r>
    </w:p>
    <w:p w14:paraId="6F09FE02" w14:textId="77777777" w:rsidR="00751DC7" w:rsidRPr="00A66186" w:rsidRDefault="00751DC7" w:rsidP="00DA6DAB">
      <w:pPr>
        <w:pStyle w:val="ListParagraph"/>
        <w:spacing w:before="240" w:line="276" w:lineRule="auto"/>
        <w:ind w:left="2160"/>
        <w:rPr>
          <w:rFonts w:ascii="Arial" w:hAnsi="Arial" w:cs="Arial"/>
          <w:sz w:val="24"/>
          <w:szCs w:val="24"/>
        </w:rPr>
      </w:pPr>
    </w:p>
    <w:p w14:paraId="6ED458D0" w14:textId="470E0477" w:rsidR="00950DFE" w:rsidRPr="00DA6DAB" w:rsidRDefault="00950DFE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A66186">
        <w:rPr>
          <w:rFonts w:ascii="Arial" w:hAnsi="Arial" w:cs="Arial"/>
          <w:b/>
          <w:bCs/>
          <w:sz w:val="24"/>
          <w:szCs w:val="24"/>
        </w:rPr>
        <w:t>Review of the Proposed FY2</w:t>
      </w:r>
      <w:r w:rsidR="00DA6DAB">
        <w:rPr>
          <w:rFonts w:ascii="Arial" w:hAnsi="Arial" w:cs="Arial"/>
          <w:b/>
          <w:bCs/>
          <w:sz w:val="24"/>
          <w:szCs w:val="24"/>
        </w:rPr>
        <w:t>2</w:t>
      </w:r>
      <w:r w:rsidRPr="00A66186">
        <w:rPr>
          <w:rFonts w:ascii="Arial" w:hAnsi="Arial" w:cs="Arial"/>
          <w:b/>
          <w:bCs/>
          <w:sz w:val="24"/>
          <w:szCs w:val="24"/>
        </w:rPr>
        <w:t xml:space="preserve"> SFAC Budget</w:t>
      </w:r>
    </w:p>
    <w:p w14:paraId="763780BF" w14:textId="6018FBCA" w:rsidR="00062302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Explanation of how Fund 14 is broken down </w:t>
      </w:r>
      <w:r w:rsidR="00A66186" w:rsidRPr="00062302">
        <w:rPr>
          <w:rFonts w:ascii="Arial" w:hAnsi="Arial" w:cs="Arial"/>
          <w:sz w:val="24"/>
          <w:szCs w:val="24"/>
        </w:rPr>
        <w:t>between</w:t>
      </w:r>
      <w:r w:rsidRPr="00062302">
        <w:rPr>
          <w:rFonts w:ascii="Arial" w:hAnsi="Arial" w:cs="Arial"/>
          <w:sz w:val="24"/>
          <w:szCs w:val="24"/>
        </w:rPr>
        <w:t xml:space="preserve"> Student Life, </w:t>
      </w:r>
      <w:r w:rsidR="00DA6DAB" w:rsidRPr="00062302">
        <w:rPr>
          <w:rFonts w:ascii="Arial" w:hAnsi="Arial" w:cs="Arial"/>
          <w:sz w:val="24"/>
          <w:szCs w:val="24"/>
        </w:rPr>
        <w:t>Registered Student Organizations (RSO)</w:t>
      </w:r>
      <w:r w:rsidRPr="00062302">
        <w:rPr>
          <w:rFonts w:ascii="Arial" w:hAnsi="Arial" w:cs="Arial"/>
          <w:sz w:val="24"/>
          <w:szCs w:val="24"/>
        </w:rPr>
        <w:t>, Intramurals and Rec Sports</w:t>
      </w:r>
      <w:r w:rsidR="00062302" w:rsidRPr="00062302">
        <w:rPr>
          <w:rFonts w:ascii="Arial" w:hAnsi="Arial" w:cs="Arial"/>
          <w:sz w:val="24"/>
          <w:szCs w:val="24"/>
        </w:rPr>
        <w:t>.</w:t>
      </w:r>
    </w:p>
    <w:p w14:paraId="398061A1" w14:textId="77777777" w:rsidR="00062302" w:rsidRDefault="00062302" w:rsidP="00062302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40162E4F" w14:textId="76CC484F" w:rsidR="00062302" w:rsidRPr="00062302" w:rsidRDefault="0006230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Explanation of how COVID-19 effected the purchasing process and funding. Normally Fund 14 received an estimated $400,000 in funding, but in FY20 only received $102,912 due to no student fees charged for FY21.</w:t>
      </w:r>
    </w:p>
    <w:p w14:paraId="6522E193" w14:textId="77777777" w:rsidR="00062302" w:rsidRDefault="00062302" w:rsidP="00062302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228DA800" w14:textId="327F9FD1" w:rsidR="00062302" w:rsidRDefault="0006230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Met with RSO Advisors in Spring 2021 to discuss funding changes for FY21 &amp; FY22. They agreed that they did not want to make up a Fee Request Proposal until student fees are reinstated.</w:t>
      </w:r>
    </w:p>
    <w:p w14:paraId="748DB3C2" w14:textId="77777777" w:rsidR="00062302" w:rsidRDefault="00062302" w:rsidP="00062302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6498448F" w14:textId="2C495DFE" w:rsidR="00062302" w:rsidRDefault="0006230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Discussed account breakdown of FY22 budget including the amounts allocated to each account type.</w:t>
      </w:r>
    </w:p>
    <w:p w14:paraId="15A79C0A" w14:textId="77777777" w:rsidR="00062302" w:rsidRPr="00062302" w:rsidRDefault="00062302" w:rsidP="00062302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327061CD" w14:textId="3E31B8EC" w:rsidR="00062302" w:rsidRPr="00900D4A" w:rsidRDefault="0006230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Discussed Fall 2021 event calendar. The committee requested the calendar to include an estimated cost of each </w:t>
      </w:r>
      <w:proofErr w:type="gramStart"/>
      <w:r w:rsidRPr="00062302">
        <w:rPr>
          <w:rFonts w:ascii="Arial" w:hAnsi="Arial" w:cs="Arial"/>
          <w:sz w:val="24"/>
          <w:szCs w:val="24"/>
        </w:rPr>
        <w:t>event.</w:t>
      </w:r>
      <w:r w:rsidR="00900D4A">
        <w:rPr>
          <w:rFonts w:ascii="Arial" w:hAnsi="Arial" w:cs="Arial"/>
          <w:sz w:val="24"/>
          <w:szCs w:val="24"/>
        </w:rPr>
        <w:t>*</w:t>
      </w:r>
      <w:proofErr w:type="gramEnd"/>
      <w:r w:rsidR="00900D4A">
        <w:rPr>
          <w:rFonts w:ascii="Arial" w:hAnsi="Arial" w:cs="Arial"/>
          <w:sz w:val="24"/>
          <w:szCs w:val="24"/>
        </w:rPr>
        <w:t>*</w:t>
      </w:r>
    </w:p>
    <w:p w14:paraId="622865A5" w14:textId="77777777" w:rsidR="00A66186" w:rsidRPr="00A66186" w:rsidRDefault="00A66186" w:rsidP="00DA6DAB">
      <w:pPr>
        <w:pStyle w:val="ListParagraph"/>
        <w:spacing w:before="240" w:line="276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7A0BF1C0" w14:textId="1A15CCBE" w:rsidR="00950DFE" w:rsidRPr="00A66186" w:rsidRDefault="00DA6DAB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FY22 Allocation Recommendations</w:t>
      </w:r>
    </w:p>
    <w:p w14:paraId="207EA5AA" w14:textId="32A4D71D" w:rsidR="00950DFE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The committee recommended to allocate $</w:t>
      </w:r>
      <w:r w:rsidR="00DA6DAB">
        <w:rPr>
          <w:rFonts w:ascii="Arial" w:hAnsi="Arial" w:cs="Arial"/>
          <w:sz w:val="24"/>
          <w:szCs w:val="24"/>
        </w:rPr>
        <w:t>250 per active RSO for the Fall.</w:t>
      </w:r>
    </w:p>
    <w:p w14:paraId="78DD5444" w14:textId="77777777" w:rsidR="00DA6DAB" w:rsidRPr="00DA6DAB" w:rsidRDefault="00DA6DAB" w:rsidP="00DA6DAB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6670D255" w14:textId="60DC0C4C" w:rsidR="00DA6DAB" w:rsidRPr="00062302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 xml:space="preserve">The committee agreed </w:t>
      </w:r>
      <w:r w:rsidR="00DA6DAB">
        <w:rPr>
          <w:rFonts w:ascii="Arial" w:hAnsi="Arial" w:cs="Arial"/>
          <w:sz w:val="24"/>
          <w:szCs w:val="24"/>
        </w:rPr>
        <w:t>to meet again in Fall 2021 to discuss the allocation of additional fees once the student fees are reinstated. RSOs will submit Fee Requests in Fall 2021 for any additional funding.</w:t>
      </w:r>
    </w:p>
    <w:p w14:paraId="5189BE70" w14:textId="77777777" w:rsidR="00DA6DAB" w:rsidRPr="00DA6DAB" w:rsidRDefault="00DA6DAB" w:rsidP="00DA6DAB">
      <w:pPr>
        <w:pStyle w:val="ListParagraph"/>
        <w:spacing w:before="240" w:line="276" w:lineRule="auto"/>
        <w:ind w:left="1440"/>
        <w:rPr>
          <w:rFonts w:ascii="Arial" w:hAnsi="Arial" w:cs="Arial"/>
          <w:sz w:val="14"/>
          <w:szCs w:val="14"/>
        </w:rPr>
      </w:pPr>
    </w:p>
    <w:p w14:paraId="5311C34B" w14:textId="77777777" w:rsidR="00DA6DAB" w:rsidRPr="00DA6DAB" w:rsidRDefault="00DA6DAB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DA6DAB">
        <w:rPr>
          <w:rFonts w:ascii="Arial" w:hAnsi="Arial" w:cs="Arial"/>
          <w:b/>
          <w:bCs/>
          <w:sz w:val="24"/>
          <w:szCs w:val="24"/>
        </w:rPr>
        <w:t>Announcements</w:t>
      </w:r>
    </w:p>
    <w:p w14:paraId="28052A4A" w14:textId="5DF6A1A6" w:rsidR="00950DFE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 xml:space="preserve">Committee agreed to </w:t>
      </w:r>
      <w:r w:rsidR="00A66186" w:rsidRPr="00A66186">
        <w:rPr>
          <w:rFonts w:ascii="Arial" w:hAnsi="Arial" w:cs="Arial"/>
          <w:sz w:val="24"/>
          <w:szCs w:val="24"/>
        </w:rPr>
        <w:t>submit</w:t>
      </w:r>
      <w:r w:rsidRPr="00A66186">
        <w:rPr>
          <w:rFonts w:ascii="Arial" w:hAnsi="Arial" w:cs="Arial"/>
          <w:sz w:val="24"/>
          <w:szCs w:val="24"/>
        </w:rPr>
        <w:t xml:space="preserve"> recommended budget allocations on to </w:t>
      </w:r>
      <w:r w:rsidR="00A66186" w:rsidRPr="00A66186">
        <w:rPr>
          <w:rFonts w:ascii="Arial" w:hAnsi="Arial" w:cs="Arial"/>
          <w:sz w:val="24"/>
          <w:szCs w:val="24"/>
        </w:rPr>
        <w:t>Dr. Gonzalez</w:t>
      </w:r>
    </w:p>
    <w:p w14:paraId="59A43B57" w14:textId="77777777" w:rsidR="00DA6DAB" w:rsidRDefault="00DA6DAB" w:rsidP="00DA6DAB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7C093311" w14:textId="0A975C0D" w:rsidR="00062302" w:rsidRDefault="00DA6DAB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agreed to host the next SFAC meeting on Tuesday, October 5</w:t>
      </w:r>
      <w:r w:rsidRPr="00DA6DAB">
        <w:rPr>
          <w:rFonts w:ascii="Arial" w:hAnsi="Arial" w:cs="Arial"/>
          <w:sz w:val="24"/>
          <w:szCs w:val="24"/>
        </w:rPr>
        <w:t>th</w:t>
      </w:r>
      <w:r w:rsidR="00062302">
        <w:rPr>
          <w:rFonts w:ascii="Arial" w:hAnsi="Arial" w:cs="Arial"/>
          <w:sz w:val="24"/>
          <w:szCs w:val="24"/>
        </w:rPr>
        <w:t>, 2021</w:t>
      </w:r>
      <w:r>
        <w:rPr>
          <w:rFonts w:ascii="Arial" w:hAnsi="Arial" w:cs="Arial"/>
          <w:sz w:val="24"/>
          <w:szCs w:val="24"/>
        </w:rPr>
        <w:t xml:space="preserve"> at 8:00am to discuss funding for Spring 2022.</w:t>
      </w:r>
    </w:p>
    <w:p w14:paraId="20913184" w14:textId="77777777" w:rsidR="00062302" w:rsidRDefault="00062302" w:rsidP="00062302">
      <w:pPr>
        <w:spacing w:before="240" w:line="276" w:lineRule="auto"/>
        <w:rPr>
          <w:rFonts w:ascii="Arial" w:hAnsi="Arial" w:cs="Arial"/>
          <w:sz w:val="2"/>
          <w:szCs w:val="2"/>
        </w:rPr>
      </w:pPr>
    </w:p>
    <w:p w14:paraId="17589FE3" w14:textId="172C0CB2" w:rsidR="00950DFE" w:rsidRPr="00062302" w:rsidRDefault="00950DFE" w:rsidP="0006230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Meeting adjourned </w:t>
      </w:r>
      <w:r w:rsidR="00744494">
        <w:rPr>
          <w:rFonts w:ascii="Arial" w:hAnsi="Arial" w:cs="Arial"/>
          <w:sz w:val="24"/>
          <w:szCs w:val="24"/>
        </w:rPr>
        <w:t xml:space="preserve">by Sunni Solomon </w:t>
      </w:r>
      <w:r w:rsidRPr="00062302">
        <w:rPr>
          <w:rFonts w:ascii="Arial" w:hAnsi="Arial" w:cs="Arial"/>
          <w:sz w:val="24"/>
          <w:szCs w:val="24"/>
        </w:rPr>
        <w:t xml:space="preserve">at </w:t>
      </w:r>
      <w:r w:rsidR="002A7C84" w:rsidRPr="00062302">
        <w:rPr>
          <w:rFonts w:ascii="Arial" w:hAnsi="Arial" w:cs="Arial"/>
          <w:sz w:val="24"/>
          <w:szCs w:val="24"/>
        </w:rPr>
        <w:t>8</w:t>
      </w:r>
      <w:r w:rsidRPr="00062302">
        <w:rPr>
          <w:rFonts w:ascii="Arial" w:hAnsi="Arial" w:cs="Arial"/>
          <w:sz w:val="24"/>
          <w:szCs w:val="24"/>
        </w:rPr>
        <w:t>:</w:t>
      </w:r>
      <w:r w:rsidR="002A7C84" w:rsidRPr="00062302">
        <w:rPr>
          <w:rFonts w:ascii="Arial" w:hAnsi="Arial" w:cs="Arial"/>
          <w:sz w:val="24"/>
          <w:szCs w:val="24"/>
        </w:rPr>
        <w:t>30</w:t>
      </w:r>
      <w:r w:rsidRPr="00062302">
        <w:rPr>
          <w:rFonts w:ascii="Arial" w:hAnsi="Arial" w:cs="Arial"/>
          <w:sz w:val="24"/>
          <w:szCs w:val="24"/>
        </w:rPr>
        <w:t xml:space="preserve"> </w:t>
      </w:r>
      <w:r w:rsidR="002A7C84" w:rsidRPr="00062302">
        <w:rPr>
          <w:rFonts w:ascii="Arial" w:hAnsi="Arial" w:cs="Arial"/>
          <w:sz w:val="24"/>
          <w:szCs w:val="24"/>
        </w:rPr>
        <w:t>a</w:t>
      </w:r>
      <w:r w:rsidRPr="00062302">
        <w:rPr>
          <w:rFonts w:ascii="Arial" w:hAnsi="Arial" w:cs="Arial"/>
          <w:sz w:val="24"/>
          <w:szCs w:val="24"/>
        </w:rPr>
        <w:t>m.</w:t>
      </w:r>
    </w:p>
    <w:tbl>
      <w:tblPr>
        <w:tblpPr w:leftFromText="180" w:rightFromText="180" w:horzAnchor="margin" w:tblpY="-12825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950DFE" w:rsidRPr="00A66186" w14:paraId="51AF2EA8" w14:textId="77777777" w:rsidTr="00CD4897">
        <w:trPr>
          <w:trHeight w:val="31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83D" w14:textId="77777777" w:rsidR="00950DFE" w:rsidRPr="00A66186" w:rsidRDefault="00950DFE" w:rsidP="00CD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0DFE" w:rsidRPr="00A66186" w14:paraId="664F6996" w14:textId="77777777" w:rsidTr="00CD4897">
        <w:trPr>
          <w:trHeight w:val="31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BC58" w14:textId="77777777" w:rsidR="00950DFE" w:rsidRPr="00A66186" w:rsidRDefault="00950DFE" w:rsidP="00CD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4C932EBC" w14:textId="489C35D2" w:rsidR="00713162" w:rsidRDefault="00713162" w:rsidP="00713162">
      <w:pPr>
        <w:spacing w:line="276" w:lineRule="auto"/>
        <w:rPr>
          <w:rFonts w:ascii="Arial" w:hAnsi="Arial" w:cs="Arial"/>
          <w:sz w:val="24"/>
          <w:szCs w:val="24"/>
        </w:rPr>
      </w:pPr>
    </w:p>
    <w:p w14:paraId="2BC99C0C" w14:textId="562BAEA0" w:rsidR="001E2A0B" w:rsidRPr="009C482E" w:rsidRDefault="00C30E3D" w:rsidP="0071316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C482E">
        <w:rPr>
          <w:rFonts w:ascii="Arial" w:hAnsi="Arial" w:cs="Arial"/>
          <w:b/>
          <w:bCs/>
          <w:sz w:val="24"/>
          <w:szCs w:val="24"/>
          <w:u w:val="single"/>
        </w:rPr>
        <w:t xml:space="preserve">Recommendations approved by President Melissa Gonzalez </w:t>
      </w:r>
      <w:r w:rsidR="009C482E" w:rsidRPr="009C482E">
        <w:rPr>
          <w:rFonts w:ascii="Arial" w:hAnsi="Arial" w:cs="Arial"/>
          <w:b/>
          <w:bCs/>
          <w:sz w:val="24"/>
          <w:szCs w:val="24"/>
          <w:u w:val="single"/>
        </w:rPr>
        <w:t>at 12:26pm on 6/15/2021.</w:t>
      </w:r>
      <w:bookmarkStart w:id="0" w:name="_GoBack"/>
      <w:bookmarkEnd w:id="0"/>
    </w:p>
    <w:p w14:paraId="74D4F608" w14:textId="28EF74B6" w:rsidR="00900D4A" w:rsidRDefault="00900D4A" w:rsidP="00713162">
      <w:pPr>
        <w:spacing w:line="276" w:lineRule="auto"/>
        <w:rPr>
          <w:rFonts w:ascii="Arial" w:hAnsi="Arial" w:cs="Arial"/>
          <w:sz w:val="24"/>
          <w:szCs w:val="24"/>
        </w:rPr>
      </w:pPr>
    </w:p>
    <w:p w14:paraId="71CC5AAA" w14:textId="77777777" w:rsidR="001E2A0B" w:rsidRPr="001E2A0B" w:rsidRDefault="00900D4A" w:rsidP="0071316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1E2A0B">
        <w:rPr>
          <w:rFonts w:ascii="Arial" w:hAnsi="Arial" w:cs="Arial"/>
          <w:b/>
          <w:bCs/>
          <w:sz w:val="24"/>
          <w:szCs w:val="24"/>
        </w:rPr>
        <w:t>**Attachment</w:t>
      </w:r>
      <w:r w:rsidR="00533332" w:rsidRPr="001E2A0B">
        <w:rPr>
          <w:rFonts w:ascii="Arial" w:hAnsi="Arial" w:cs="Arial"/>
          <w:b/>
          <w:bCs/>
          <w:sz w:val="24"/>
          <w:szCs w:val="24"/>
        </w:rPr>
        <w:t xml:space="preserve"> sent to President Melissa Gonzalez &amp; Dean</w:t>
      </w:r>
      <w:r w:rsidR="001E2A0B" w:rsidRPr="001E2A0B">
        <w:rPr>
          <w:rFonts w:ascii="Arial" w:hAnsi="Arial" w:cs="Arial"/>
          <w:b/>
          <w:bCs/>
          <w:sz w:val="24"/>
          <w:szCs w:val="24"/>
        </w:rPr>
        <w:t xml:space="preserve"> Nicole Keenan</w:t>
      </w:r>
      <w:r w:rsidRPr="001E2A0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55D41DD" w14:textId="66904B0E" w:rsidR="00900D4A" w:rsidRPr="001E2A0B" w:rsidRDefault="00900D4A" w:rsidP="0071316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1E2A0B">
        <w:rPr>
          <w:rFonts w:ascii="Arial" w:hAnsi="Arial" w:cs="Arial"/>
          <w:i/>
          <w:iCs/>
          <w:sz w:val="24"/>
          <w:szCs w:val="24"/>
        </w:rPr>
        <w:t xml:space="preserve">Fall 2021 Student Life Programming Calendar </w:t>
      </w:r>
      <w:r w:rsidR="001E2A0B">
        <w:rPr>
          <w:rFonts w:ascii="Arial" w:hAnsi="Arial" w:cs="Arial"/>
          <w:i/>
          <w:iCs/>
          <w:sz w:val="24"/>
          <w:szCs w:val="24"/>
        </w:rPr>
        <w:t>w/ Projected event costs</w:t>
      </w:r>
    </w:p>
    <w:sectPr w:rsidR="00900D4A" w:rsidRPr="001E2A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C848" w14:textId="77777777" w:rsidR="00373A1B" w:rsidRDefault="00373A1B" w:rsidP="00B263FA">
      <w:pPr>
        <w:spacing w:after="0" w:line="240" w:lineRule="auto"/>
      </w:pPr>
      <w:r>
        <w:separator/>
      </w:r>
    </w:p>
  </w:endnote>
  <w:endnote w:type="continuationSeparator" w:id="0">
    <w:p w14:paraId="449772E0" w14:textId="77777777" w:rsidR="00373A1B" w:rsidRDefault="00373A1B" w:rsidP="00B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A2CFF" w14:textId="77777777" w:rsidR="00477107" w:rsidRDefault="00477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EC2A" w14:textId="77777777" w:rsidR="00477107" w:rsidRDefault="004771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F6D7" w14:textId="77777777" w:rsidR="00477107" w:rsidRDefault="0047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12369" w14:textId="77777777" w:rsidR="00373A1B" w:rsidRDefault="00373A1B" w:rsidP="00B263FA">
      <w:pPr>
        <w:spacing w:after="0" w:line="240" w:lineRule="auto"/>
      </w:pPr>
      <w:r>
        <w:separator/>
      </w:r>
    </w:p>
  </w:footnote>
  <w:footnote w:type="continuationSeparator" w:id="0">
    <w:p w14:paraId="15B4E9B9" w14:textId="77777777" w:rsidR="00373A1B" w:rsidRDefault="00373A1B" w:rsidP="00B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FE857" w14:textId="77777777" w:rsidR="00477107" w:rsidRDefault="00477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E75D1" w14:textId="56C32645" w:rsidR="00B263FA" w:rsidRDefault="00B263FA" w:rsidP="00477107">
    <w:pPr>
      <w:spacing w:after="0" w:line="360" w:lineRule="auto"/>
      <w:jc w:val="center"/>
      <w:rPr>
        <w:rFonts w:ascii="Arial" w:hAnsi="Arial" w:cs="Arial"/>
        <w:sz w:val="24"/>
        <w:szCs w:val="24"/>
      </w:rPr>
    </w:pPr>
    <w:r w:rsidRPr="00A66186">
      <w:rPr>
        <w:rFonts w:ascii="Arial" w:hAnsi="Arial" w:cs="Arial"/>
        <w:sz w:val="24"/>
        <w:szCs w:val="24"/>
      </w:rPr>
      <w:t>Student Fee Advisory Committee FY22 Meeting</w:t>
    </w:r>
    <w:r w:rsidR="007D2CB4">
      <w:rPr>
        <w:rFonts w:ascii="Arial" w:hAnsi="Arial" w:cs="Arial"/>
        <w:sz w:val="24"/>
        <w:szCs w:val="24"/>
      </w:rPr>
      <w:t xml:space="preserve"> </w:t>
    </w:r>
  </w:p>
  <w:p w14:paraId="17A00906" w14:textId="335DC970" w:rsidR="00477107" w:rsidRPr="00A66186" w:rsidRDefault="00477107" w:rsidP="00477107">
    <w:pPr>
      <w:spacing w:after="0" w:line="36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Via WebEx</w:t>
    </w:r>
  </w:p>
  <w:p w14:paraId="618AB275" w14:textId="77777777" w:rsidR="00B263FA" w:rsidRPr="00A66186" w:rsidRDefault="00B263FA" w:rsidP="00477107">
    <w:pPr>
      <w:spacing w:after="0" w:line="360" w:lineRule="auto"/>
      <w:jc w:val="center"/>
      <w:rPr>
        <w:rFonts w:ascii="Arial" w:hAnsi="Arial" w:cs="Arial"/>
        <w:sz w:val="24"/>
        <w:szCs w:val="24"/>
      </w:rPr>
    </w:pPr>
    <w:r w:rsidRPr="00A66186">
      <w:rPr>
        <w:rFonts w:ascii="Arial" w:hAnsi="Arial" w:cs="Arial"/>
        <w:sz w:val="24"/>
        <w:szCs w:val="24"/>
      </w:rPr>
      <w:t>Meeting Minutes</w:t>
    </w:r>
  </w:p>
  <w:p w14:paraId="20ED230C" w14:textId="1489DBC8" w:rsidR="00B263FA" w:rsidRPr="00A66186" w:rsidRDefault="00B263FA" w:rsidP="00477107">
    <w:pPr>
      <w:spacing w:after="0" w:line="360" w:lineRule="auto"/>
      <w:jc w:val="center"/>
      <w:rPr>
        <w:rFonts w:ascii="Arial" w:hAnsi="Arial" w:cs="Arial"/>
        <w:sz w:val="24"/>
        <w:szCs w:val="24"/>
      </w:rPr>
    </w:pPr>
    <w:r w:rsidRPr="00A66186">
      <w:rPr>
        <w:rFonts w:ascii="Arial" w:hAnsi="Arial" w:cs="Arial"/>
        <w:sz w:val="24"/>
        <w:szCs w:val="24"/>
      </w:rPr>
      <w:t>June 15</w:t>
    </w:r>
    <w:r w:rsidRPr="00A66186">
      <w:rPr>
        <w:rFonts w:ascii="Arial" w:hAnsi="Arial" w:cs="Arial"/>
        <w:sz w:val="24"/>
        <w:szCs w:val="24"/>
        <w:vertAlign w:val="superscript"/>
      </w:rPr>
      <w:t>th</w:t>
    </w:r>
    <w:r w:rsidRPr="00A66186">
      <w:rPr>
        <w:rFonts w:ascii="Arial" w:hAnsi="Arial" w:cs="Arial"/>
        <w:sz w:val="24"/>
        <w:szCs w:val="24"/>
      </w:rPr>
      <w:t>, 2021</w:t>
    </w:r>
  </w:p>
  <w:p w14:paraId="40DDFC7C" w14:textId="77777777" w:rsidR="00B263FA" w:rsidRDefault="00B263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9965" w14:textId="77777777" w:rsidR="00477107" w:rsidRDefault="00477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494"/>
    <w:multiLevelType w:val="hybridMultilevel"/>
    <w:tmpl w:val="45761C68"/>
    <w:lvl w:ilvl="0" w:tplc="05224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53D3"/>
    <w:multiLevelType w:val="hybridMultilevel"/>
    <w:tmpl w:val="00308B86"/>
    <w:lvl w:ilvl="0" w:tplc="05224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18BE"/>
    <w:multiLevelType w:val="hybridMultilevel"/>
    <w:tmpl w:val="B9C0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3887"/>
    <w:multiLevelType w:val="hybridMultilevel"/>
    <w:tmpl w:val="9FD0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56FAC"/>
    <w:multiLevelType w:val="hybridMultilevel"/>
    <w:tmpl w:val="BA30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6D32"/>
    <w:multiLevelType w:val="hybridMultilevel"/>
    <w:tmpl w:val="A962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FA"/>
    <w:rsid w:val="00062302"/>
    <w:rsid w:val="00121421"/>
    <w:rsid w:val="001E2A0B"/>
    <w:rsid w:val="002532AB"/>
    <w:rsid w:val="00294BBF"/>
    <w:rsid w:val="002A7C84"/>
    <w:rsid w:val="003234C5"/>
    <w:rsid w:val="00373A1B"/>
    <w:rsid w:val="00477107"/>
    <w:rsid w:val="00533332"/>
    <w:rsid w:val="006512B0"/>
    <w:rsid w:val="00713162"/>
    <w:rsid w:val="00744494"/>
    <w:rsid w:val="00751DC7"/>
    <w:rsid w:val="007D2CB4"/>
    <w:rsid w:val="00900D4A"/>
    <w:rsid w:val="00950DFE"/>
    <w:rsid w:val="009C093E"/>
    <w:rsid w:val="009C482E"/>
    <w:rsid w:val="00A66186"/>
    <w:rsid w:val="00B263FA"/>
    <w:rsid w:val="00C30E3D"/>
    <w:rsid w:val="00DA6DAB"/>
    <w:rsid w:val="00EF31FD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5E92"/>
  <w15:chartTrackingRefBased/>
  <w15:docId w15:val="{5DDD103C-88E5-4256-8A58-9E9B062A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FA"/>
  </w:style>
  <w:style w:type="paragraph" w:styleId="Footer">
    <w:name w:val="footer"/>
    <w:basedOn w:val="Normal"/>
    <w:link w:val="FooterChar"/>
    <w:uiPriority w:val="99"/>
    <w:unhideWhenUsed/>
    <w:rsid w:val="00B26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FA"/>
  </w:style>
  <w:style w:type="paragraph" w:styleId="ListParagraph">
    <w:name w:val="List Paragraph"/>
    <w:basedOn w:val="Normal"/>
    <w:uiPriority w:val="34"/>
    <w:qFormat/>
    <w:rsid w:val="0071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BA22247653548A7EEA019FA7D11DC" ma:contentTypeVersion="9" ma:contentTypeDescription="Create a new document." ma:contentTypeScope="" ma:versionID="306939eafac5aafc2c0bad07ed5bfaf5">
  <xsd:schema xmlns:xsd="http://www.w3.org/2001/XMLSchema" xmlns:xs="http://www.w3.org/2001/XMLSchema" xmlns:p="http://schemas.microsoft.com/office/2006/metadata/properties" xmlns:ns3="f94b62e6-201d-4f08-9ad7-319373e3c53c" targetNamespace="http://schemas.microsoft.com/office/2006/metadata/properties" ma:root="true" ma:fieldsID="8b4be3fd0f32297d7f1178921f402e1a" ns3:_="">
    <xsd:import namespace="f94b62e6-201d-4f08-9ad7-319373e3c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b62e6-201d-4f08-9ad7-319373e3c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63C25-466A-40FC-BE49-D8E771F60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E7446-814A-42BE-96A6-9FC6D57C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b62e6-201d-4f08-9ad7-319373e3c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5F575-EF2E-4073-A79A-A1199C3005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Alexandra</dc:creator>
  <cp:keywords/>
  <dc:description/>
  <cp:lastModifiedBy>Solomon, Sunni</cp:lastModifiedBy>
  <cp:revision>6</cp:revision>
  <dcterms:created xsi:type="dcterms:W3CDTF">2021-06-15T16:28:00Z</dcterms:created>
  <dcterms:modified xsi:type="dcterms:W3CDTF">2021-06-15T18:37:00Z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0x010100801BA22247653548A7EEA019FA7D11DC</vt:lpwstr>
  </property>
</Properties>
</file>