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DA3B" w14:textId="77777777" w:rsidR="00112504" w:rsidRPr="005B6EAA" w:rsidRDefault="005B6EAA" w:rsidP="005B6EAA">
      <w:pPr>
        <w:jc w:val="center"/>
        <w:rPr>
          <w:b/>
          <w:sz w:val="28"/>
          <w:szCs w:val="28"/>
        </w:rPr>
      </w:pPr>
      <w:r w:rsidRPr="005B6EAA">
        <w:rPr>
          <w:b/>
          <w:sz w:val="28"/>
          <w:szCs w:val="28"/>
        </w:rPr>
        <w:t>Student Fee Advisory Committee (SFAC)</w:t>
      </w:r>
    </w:p>
    <w:p w14:paraId="1B24BC76" w14:textId="6CFA291C" w:rsidR="005B6EAA" w:rsidRPr="00057AD5" w:rsidRDefault="00057AD5" w:rsidP="00057AD5">
      <w:pPr>
        <w:jc w:val="center"/>
        <w:rPr>
          <w:b/>
          <w:sz w:val="28"/>
          <w:szCs w:val="28"/>
        </w:rPr>
      </w:pPr>
      <w:r w:rsidRPr="00057AD5">
        <w:rPr>
          <w:b/>
          <w:sz w:val="28"/>
          <w:szCs w:val="28"/>
        </w:rPr>
        <w:t>Meeting Agenda</w:t>
      </w:r>
    </w:p>
    <w:p w14:paraId="433213AB" w14:textId="4BB58049" w:rsidR="00057AD5" w:rsidRPr="005B6EAA" w:rsidRDefault="00057AD5" w:rsidP="005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514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851419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/19 – CASE 101 (Student Life)</w:t>
      </w:r>
    </w:p>
    <w:p w14:paraId="6B5EC917" w14:textId="77777777" w:rsidR="005B6EAA" w:rsidRDefault="005B6EAA"/>
    <w:p w14:paraId="2E556979" w14:textId="24E28DB9" w:rsidR="005B6EAA" w:rsidRDefault="008C70B6">
      <w:r>
        <w:t xml:space="preserve">Committee </w:t>
      </w:r>
      <w:r w:rsidR="005B6EAA">
        <w:t>Members</w:t>
      </w:r>
      <w:r>
        <w:t>:</w:t>
      </w:r>
    </w:p>
    <w:p w14:paraId="270B1FD6" w14:textId="5DE1DFAB" w:rsidR="008C70B6" w:rsidRDefault="008C70B6">
      <w:r>
        <w:tab/>
        <w:t xml:space="preserve">Abraham </w:t>
      </w:r>
      <w:proofErr w:type="spellStart"/>
      <w:r>
        <w:t>Korah</w:t>
      </w:r>
      <w:proofErr w:type="spellEnd"/>
      <w:r>
        <w:t>, Chair</w:t>
      </w:r>
      <w:r>
        <w:tab/>
      </w:r>
      <w:r w:rsidR="00851419">
        <w:tab/>
      </w:r>
      <w:r>
        <w:tab/>
      </w:r>
      <w:r>
        <w:tab/>
        <w:t>Gabrielle Winston</w:t>
      </w:r>
    </w:p>
    <w:p w14:paraId="460260C4" w14:textId="20662019" w:rsidR="008C70B6" w:rsidRDefault="008C70B6">
      <w:r>
        <w:tab/>
        <w:t xml:space="preserve">Mary </w:t>
      </w:r>
      <w:proofErr w:type="spellStart"/>
      <w:r>
        <w:t>Montifar</w:t>
      </w:r>
      <w:proofErr w:type="spellEnd"/>
      <w:r>
        <w:tab/>
      </w:r>
      <w:r w:rsidR="00851419">
        <w:t>, Vice Chair</w:t>
      </w:r>
      <w:r w:rsidR="00851419">
        <w:tab/>
      </w:r>
      <w:r>
        <w:tab/>
      </w:r>
      <w:r>
        <w:tab/>
      </w:r>
      <w:proofErr w:type="spellStart"/>
      <w:r>
        <w:t>Ena</w:t>
      </w:r>
      <w:proofErr w:type="spellEnd"/>
      <w:r>
        <w:t xml:space="preserve"> </w:t>
      </w:r>
      <w:proofErr w:type="spellStart"/>
      <w:r>
        <w:t>Cusi</w:t>
      </w:r>
      <w:proofErr w:type="spellEnd"/>
      <w:r>
        <w:t xml:space="preserve"> </w:t>
      </w:r>
    </w:p>
    <w:p w14:paraId="431618F7" w14:textId="5E1DEAD5" w:rsidR="008C70B6" w:rsidRDefault="008C70B6">
      <w:r>
        <w:tab/>
        <w:t xml:space="preserve">Brenda </w:t>
      </w:r>
      <w:proofErr w:type="spellStart"/>
      <w:r>
        <w:t>Piatiak</w:t>
      </w:r>
      <w:proofErr w:type="spellEnd"/>
      <w:r>
        <w:t xml:space="preserve"> </w:t>
      </w:r>
      <w:r w:rsidR="00851419">
        <w:tab/>
      </w:r>
      <w:r>
        <w:tab/>
      </w:r>
      <w:r>
        <w:tab/>
      </w:r>
      <w:r>
        <w:tab/>
      </w:r>
      <w:proofErr w:type="spellStart"/>
      <w:r>
        <w:t>Elnaz</w:t>
      </w:r>
      <w:proofErr w:type="spellEnd"/>
      <w:r>
        <w:t xml:space="preserve"> </w:t>
      </w:r>
      <w:proofErr w:type="spellStart"/>
      <w:r>
        <w:t>Gholami</w:t>
      </w:r>
      <w:proofErr w:type="spellEnd"/>
      <w:r>
        <w:t xml:space="preserve"> </w:t>
      </w:r>
    </w:p>
    <w:p w14:paraId="0FDD32EC" w14:textId="5BD74DFD" w:rsidR="008C70B6" w:rsidRDefault="008C70B6">
      <w:r>
        <w:tab/>
        <w:t xml:space="preserve">Valerie Pinto </w:t>
      </w:r>
      <w:r w:rsidR="00851419">
        <w:tab/>
      </w:r>
      <w:r w:rsidR="00851419">
        <w:tab/>
      </w:r>
      <w:r>
        <w:tab/>
      </w:r>
      <w:r>
        <w:tab/>
      </w:r>
      <w:r>
        <w:tab/>
        <w:t>Silvestre Garcia</w:t>
      </w:r>
    </w:p>
    <w:p w14:paraId="0C99DC32" w14:textId="2986CB90" w:rsidR="008C70B6" w:rsidRDefault="008C7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Edilberto</w:t>
      </w:r>
      <w:proofErr w:type="spellEnd"/>
      <w:r>
        <w:t xml:space="preserve"> </w:t>
      </w:r>
      <w:proofErr w:type="spellStart"/>
      <w:r>
        <w:t>Carrizales</w:t>
      </w:r>
      <w:proofErr w:type="spellEnd"/>
    </w:p>
    <w:p w14:paraId="1DBC1303" w14:textId="3DDC258B" w:rsidR="005B6EAA" w:rsidRDefault="005B6EAA"/>
    <w:p w14:paraId="419918D1" w14:textId="77777777" w:rsidR="00851419" w:rsidRPr="008C70B6" w:rsidRDefault="00851419">
      <w:bookmarkStart w:id="0" w:name="_GoBack"/>
      <w:bookmarkEnd w:id="0"/>
    </w:p>
    <w:p w14:paraId="53321B94" w14:textId="160FE744" w:rsidR="005B6EAA" w:rsidRDefault="005B6EAA">
      <w:r>
        <w:t>• </w:t>
      </w:r>
      <w:r w:rsidR="00851419">
        <w:t>Update on LSC-CyFair SAF Allocation - $736,200 (increase of $3,200 over initial projection)</w:t>
      </w:r>
    </w:p>
    <w:p w14:paraId="6D7835C7" w14:textId="37B4003D" w:rsidR="008C70B6" w:rsidRPr="008C70B6" w:rsidRDefault="008C70B6"/>
    <w:p w14:paraId="0F7A0233" w14:textId="35AF17A4" w:rsidR="008C70B6" w:rsidRDefault="008C70B6">
      <w:r>
        <w:t xml:space="preserve">• </w:t>
      </w:r>
      <w:r w:rsidR="00851419">
        <w:t>Continue discussion of budget proposal for core budgets</w:t>
      </w:r>
    </w:p>
    <w:p w14:paraId="096BBCBD" w14:textId="5B7BF7F4" w:rsidR="008C70B6" w:rsidRDefault="008C70B6" w:rsidP="008C70B6"/>
    <w:p w14:paraId="3DE42E06" w14:textId="195F02D3" w:rsidR="008C70B6" w:rsidRDefault="008C70B6" w:rsidP="008C70B6">
      <w:r>
        <w:t>• Adjourn</w:t>
      </w:r>
    </w:p>
    <w:sectPr w:rsidR="008C70B6" w:rsidSect="008C7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6BC7"/>
    <w:multiLevelType w:val="hybridMultilevel"/>
    <w:tmpl w:val="19C02A36"/>
    <w:lvl w:ilvl="0" w:tplc="888C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D03B9"/>
    <w:multiLevelType w:val="hybridMultilevel"/>
    <w:tmpl w:val="5DDE985C"/>
    <w:lvl w:ilvl="0" w:tplc="11A0A820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9183193"/>
    <w:multiLevelType w:val="hybridMultilevel"/>
    <w:tmpl w:val="7FCE9F46"/>
    <w:lvl w:ilvl="0" w:tplc="D41274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16360"/>
    <w:multiLevelType w:val="hybridMultilevel"/>
    <w:tmpl w:val="897E46F2"/>
    <w:lvl w:ilvl="0" w:tplc="4F60AA5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AA"/>
    <w:rsid w:val="00057AD5"/>
    <w:rsid w:val="005B6EAA"/>
    <w:rsid w:val="00714D6A"/>
    <w:rsid w:val="00851419"/>
    <w:rsid w:val="008C70B6"/>
    <w:rsid w:val="00A45BE0"/>
    <w:rsid w:val="00AE30CB"/>
    <w:rsid w:val="00DD5F54"/>
    <w:rsid w:val="00E4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AFA68"/>
  <w14:defaultImageDpi w14:val="32767"/>
  <w15:chartTrackingRefBased/>
  <w15:docId w15:val="{F1102CAF-6BDD-3B42-9DBB-49F67185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2019-03-04T15:59:00Z</cp:lastPrinted>
  <dcterms:created xsi:type="dcterms:W3CDTF">2019-03-04T15:59:00Z</dcterms:created>
  <dcterms:modified xsi:type="dcterms:W3CDTF">2019-03-04T15:59:00Z</dcterms:modified>
</cp:coreProperties>
</file>